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775C77" w14:textId="77777777" w:rsidR="00C54722" w:rsidRDefault="00C54722" w:rsidP="00123F56">
      <w:pPr>
        <w:spacing w:after="0" w:line="240" w:lineRule="auto"/>
        <w:rPr>
          <w:rFonts w:ascii="Arial" w:hAnsi="Arial" w:cs="Arial"/>
          <w:sz w:val="24"/>
          <w:szCs w:val="24"/>
        </w:rPr>
      </w:pPr>
    </w:p>
    <w:p w14:paraId="264D1AD3" w14:textId="73713D4E" w:rsidR="00123F56" w:rsidRPr="00C54722" w:rsidRDefault="00123F56" w:rsidP="00123F56">
      <w:pPr>
        <w:spacing w:after="0" w:line="240" w:lineRule="auto"/>
        <w:rPr>
          <w:rFonts w:ascii="Arial" w:hAnsi="Arial" w:cs="Arial"/>
          <w:b/>
          <w:bCs/>
          <w:sz w:val="24"/>
          <w:szCs w:val="24"/>
        </w:rPr>
      </w:pPr>
      <w:r w:rsidRPr="00C54722">
        <w:rPr>
          <w:rFonts w:ascii="Arial" w:hAnsi="Arial" w:cs="Arial"/>
          <w:b/>
          <w:bCs/>
          <w:sz w:val="24"/>
          <w:szCs w:val="24"/>
        </w:rPr>
        <w:t>RADICACIÓN:</w:t>
      </w:r>
      <w:r w:rsidRPr="00C54722">
        <w:rPr>
          <w:rFonts w:ascii="Arial" w:hAnsi="Arial" w:cs="Arial"/>
          <w:b/>
          <w:bCs/>
          <w:sz w:val="24"/>
          <w:szCs w:val="24"/>
        </w:rPr>
        <w:tab/>
      </w:r>
      <w:r w:rsidRPr="00C54722">
        <w:rPr>
          <w:rFonts w:ascii="Arial" w:hAnsi="Arial" w:cs="Arial"/>
          <w:b/>
          <w:bCs/>
          <w:sz w:val="24"/>
          <w:szCs w:val="24"/>
        </w:rPr>
        <w:tab/>
      </w:r>
      <w:r w:rsidR="00663BAA">
        <w:rPr>
          <w:rFonts w:ascii="Arial" w:hAnsi="Arial" w:cs="Arial"/>
          <w:sz w:val="24"/>
          <w:szCs w:val="24"/>
        </w:rPr>
        <w:t xml:space="preserve">E- 0327 </w:t>
      </w:r>
    </w:p>
    <w:p w14:paraId="770AE1F2" w14:textId="77777777" w:rsidR="00123F56" w:rsidRPr="00C54722" w:rsidRDefault="00123F56" w:rsidP="00123F56">
      <w:pPr>
        <w:spacing w:after="0" w:line="240" w:lineRule="auto"/>
        <w:rPr>
          <w:rFonts w:ascii="Arial" w:hAnsi="Arial" w:cs="Arial"/>
          <w:sz w:val="24"/>
          <w:szCs w:val="24"/>
        </w:rPr>
      </w:pPr>
      <w:r w:rsidRPr="00C54722">
        <w:rPr>
          <w:rFonts w:ascii="Arial" w:hAnsi="Arial" w:cs="Arial"/>
          <w:b/>
          <w:bCs/>
          <w:sz w:val="24"/>
          <w:szCs w:val="24"/>
        </w:rPr>
        <w:t>INFORME:</w:t>
      </w:r>
      <w:r w:rsidRPr="00C54722">
        <w:rPr>
          <w:rFonts w:ascii="Arial" w:hAnsi="Arial" w:cs="Arial"/>
          <w:b/>
          <w:bCs/>
          <w:sz w:val="24"/>
          <w:szCs w:val="24"/>
        </w:rPr>
        <w:tab/>
      </w:r>
      <w:r w:rsidRPr="00C54722">
        <w:rPr>
          <w:rFonts w:ascii="Arial" w:hAnsi="Arial" w:cs="Arial"/>
          <w:b/>
          <w:bCs/>
          <w:sz w:val="24"/>
          <w:szCs w:val="24"/>
        </w:rPr>
        <w:tab/>
      </w:r>
      <w:r w:rsidRPr="00C54722">
        <w:rPr>
          <w:rFonts w:ascii="Arial" w:hAnsi="Arial" w:cs="Arial"/>
          <w:b/>
          <w:bCs/>
          <w:sz w:val="24"/>
          <w:szCs w:val="24"/>
        </w:rPr>
        <w:tab/>
      </w:r>
      <w:r w:rsidRPr="00C54722">
        <w:rPr>
          <w:rFonts w:ascii="Arial" w:hAnsi="Arial" w:cs="Arial"/>
          <w:sz w:val="24"/>
          <w:szCs w:val="24"/>
        </w:rPr>
        <w:t>SERVIDOR PUBLICO</w:t>
      </w:r>
    </w:p>
    <w:p w14:paraId="778B042F" w14:textId="4231CDD0" w:rsidR="00123F56" w:rsidRPr="00C54722" w:rsidRDefault="00123F56" w:rsidP="00123F56">
      <w:pPr>
        <w:spacing w:after="0" w:line="240" w:lineRule="auto"/>
        <w:rPr>
          <w:rFonts w:ascii="Arial" w:hAnsi="Arial" w:cs="Arial"/>
          <w:b/>
          <w:bCs/>
          <w:sz w:val="24"/>
          <w:szCs w:val="24"/>
        </w:rPr>
      </w:pPr>
      <w:r w:rsidRPr="00C54722">
        <w:rPr>
          <w:rFonts w:ascii="Arial" w:hAnsi="Arial" w:cs="Arial"/>
          <w:b/>
          <w:bCs/>
          <w:sz w:val="24"/>
          <w:szCs w:val="24"/>
        </w:rPr>
        <w:t>INVESTIGADO:</w:t>
      </w:r>
      <w:r w:rsidRPr="00C54722">
        <w:rPr>
          <w:rFonts w:ascii="Arial" w:hAnsi="Arial" w:cs="Arial"/>
          <w:b/>
          <w:bCs/>
          <w:sz w:val="24"/>
          <w:szCs w:val="24"/>
        </w:rPr>
        <w:tab/>
      </w:r>
      <w:r w:rsidR="00907EA1">
        <w:rPr>
          <w:rFonts w:ascii="Arial" w:hAnsi="Arial" w:cs="Arial"/>
          <w:b/>
          <w:bCs/>
          <w:sz w:val="24"/>
          <w:szCs w:val="24"/>
        </w:rPr>
        <w:tab/>
        <w:t xml:space="preserve">ANYELO DUVÁN ROJAS MAZUERA </w:t>
      </w:r>
    </w:p>
    <w:p w14:paraId="2B2C8845" w14:textId="7AD1C5F3" w:rsidR="00123F56" w:rsidRPr="00C54722" w:rsidRDefault="00123F56" w:rsidP="00123F56">
      <w:pPr>
        <w:spacing w:after="0" w:line="240" w:lineRule="auto"/>
        <w:rPr>
          <w:rFonts w:ascii="Arial" w:hAnsi="Arial" w:cs="Arial"/>
          <w:b/>
          <w:bCs/>
          <w:sz w:val="24"/>
          <w:szCs w:val="24"/>
        </w:rPr>
      </w:pPr>
      <w:r w:rsidRPr="00C54722">
        <w:rPr>
          <w:rFonts w:ascii="Arial" w:hAnsi="Arial" w:cs="Arial"/>
          <w:b/>
          <w:bCs/>
          <w:sz w:val="24"/>
          <w:szCs w:val="24"/>
        </w:rPr>
        <w:t xml:space="preserve">CARGO:                            </w:t>
      </w:r>
      <w:r w:rsidR="00AA023E">
        <w:rPr>
          <w:rFonts w:ascii="Arial" w:hAnsi="Arial" w:cs="Arial"/>
          <w:sz w:val="24"/>
          <w:szCs w:val="24"/>
        </w:rPr>
        <w:t xml:space="preserve">INDETERMINADO </w:t>
      </w:r>
    </w:p>
    <w:p w14:paraId="66748905" w14:textId="1ADD8820" w:rsidR="00123F56" w:rsidRPr="00C54722" w:rsidRDefault="00123F56" w:rsidP="00123F56">
      <w:pPr>
        <w:spacing w:after="0" w:line="240" w:lineRule="auto"/>
        <w:rPr>
          <w:rFonts w:ascii="Arial" w:hAnsi="Arial" w:cs="Arial"/>
          <w:b/>
          <w:bCs/>
          <w:sz w:val="24"/>
          <w:szCs w:val="24"/>
        </w:rPr>
      </w:pPr>
      <w:r w:rsidRPr="00C54722">
        <w:rPr>
          <w:rFonts w:ascii="Arial" w:hAnsi="Arial" w:cs="Arial"/>
          <w:b/>
          <w:bCs/>
          <w:sz w:val="24"/>
          <w:szCs w:val="24"/>
        </w:rPr>
        <w:t>FECHA INFORME:</w:t>
      </w:r>
      <w:r w:rsidRPr="00C54722">
        <w:rPr>
          <w:rFonts w:ascii="Arial" w:hAnsi="Arial" w:cs="Arial"/>
          <w:b/>
          <w:bCs/>
          <w:sz w:val="24"/>
          <w:szCs w:val="24"/>
        </w:rPr>
        <w:tab/>
      </w:r>
      <w:r w:rsidRPr="00C54722">
        <w:rPr>
          <w:rFonts w:ascii="Arial" w:hAnsi="Arial" w:cs="Arial"/>
          <w:b/>
          <w:bCs/>
          <w:sz w:val="24"/>
          <w:szCs w:val="24"/>
        </w:rPr>
        <w:tab/>
      </w:r>
      <w:r w:rsidR="00663BAA">
        <w:rPr>
          <w:rFonts w:ascii="Arial" w:hAnsi="Arial" w:cs="Arial"/>
          <w:b/>
          <w:bCs/>
          <w:sz w:val="24"/>
          <w:szCs w:val="24"/>
        </w:rPr>
        <w:t>03/03/2026</w:t>
      </w:r>
    </w:p>
    <w:p w14:paraId="1FB9695F" w14:textId="762B92C6" w:rsidR="00123F56" w:rsidRPr="00C54722" w:rsidRDefault="00123F56" w:rsidP="00123F56">
      <w:pPr>
        <w:spacing w:after="0" w:line="240" w:lineRule="auto"/>
        <w:rPr>
          <w:rFonts w:ascii="Arial" w:hAnsi="Arial" w:cs="Arial"/>
          <w:b/>
          <w:bCs/>
          <w:sz w:val="24"/>
          <w:szCs w:val="24"/>
        </w:rPr>
      </w:pPr>
      <w:r w:rsidRPr="00C54722">
        <w:rPr>
          <w:rFonts w:ascii="Arial" w:hAnsi="Arial" w:cs="Arial"/>
          <w:b/>
          <w:bCs/>
          <w:sz w:val="24"/>
          <w:szCs w:val="24"/>
        </w:rPr>
        <w:t>FECHA DE HECHOS:</w:t>
      </w:r>
      <w:r w:rsidRPr="00C54722">
        <w:rPr>
          <w:rFonts w:ascii="Arial" w:hAnsi="Arial" w:cs="Arial"/>
          <w:b/>
          <w:bCs/>
          <w:sz w:val="24"/>
          <w:szCs w:val="24"/>
        </w:rPr>
        <w:tab/>
      </w:r>
      <w:r w:rsidRPr="00C54722">
        <w:rPr>
          <w:rFonts w:ascii="Arial" w:hAnsi="Arial" w:cs="Arial"/>
          <w:sz w:val="24"/>
          <w:szCs w:val="24"/>
        </w:rPr>
        <w:t>VIGENCIA 20</w:t>
      </w:r>
      <w:r w:rsidR="00907EA1">
        <w:rPr>
          <w:rFonts w:ascii="Arial" w:hAnsi="Arial" w:cs="Arial"/>
          <w:sz w:val="24"/>
          <w:szCs w:val="24"/>
        </w:rPr>
        <w:t>26</w:t>
      </w:r>
    </w:p>
    <w:p w14:paraId="270C3236" w14:textId="55DCFBA1" w:rsidR="00123F56" w:rsidRPr="00C54722" w:rsidRDefault="00123F56" w:rsidP="00123F56">
      <w:pPr>
        <w:spacing w:after="0" w:line="240" w:lineRule="auto"/>
        <w:rPr>
          <w:rFonts w:ascii="Arial" w:hAnsi="Arial" w:cs="Arial"/>
          <w:sz w:val="24"/>
          <w:szCs w:val="24"/>
        </w:rPr>
      </w:pPr>
      <w:r w:rsidRPr="00C54722">
        <w:rPr>
          <w:rFonts w:ascii="Arial" w:hAnsi="Arial" w:cs="Arial"/>
          <w:b/>
          <w:bCs/>
          <w:sz w:val="24"/>
          <w:szCs w:val="24"/>
        </w:rPr>
        <w:t>ASUNTO:</w:t>
      </w:r>
      <w:r w:rsidRPr="00C54722">
        <w:rPr>
          <w:rFonts w:ascii="Arial" w:hAnsi="Arial" w:cs="Arial"/>
          <w:b/>
          <w:bCs/>
          <w:sz w:val="24"/>
          <w:szCs w:val="24"/>
        </w:rPr>
        <w:tab/>
      </w:r>
      <w:r w:rsidRPr="00C54722">
        <w:rPr>
          <w:rFonts w:ascii="Arial" w:hAnsi="Arial" w:cs="Arial"/>
          <w:b/>
          <w:bCs/>
          <w:sz w:val="24"/>
          <w:szCs w:val="24"/>
        </w:rPr>
        <w:tab/>
        <w:t xml:space="preserve"> </w:t>
      </w:r>
      <w:r w:rsidRPr="00C54722">
        <w:rPr>
          <w:rFonts w:ascii="Arial" w:hAnsi="Arial" w:cs="Arial"/>
          <w:b/>
          <w:bCs/>
          <w:sz w:val="24"/>
          <w:szCs w:val="24"/>
        </w:rPr>
        <w:tab/>
      </w:r>
      <w:r w:rsidRPr="00C54722">
        <w:rPr>
          <w:rFonts w:ascii="Arial" w:hAnsi="Arial" w:cs="Arial"/>
          <w:sz w:val="24"/>
          <w:szCs w:val="24"/>
        </w:rPr>
        <w:t xml:space="preserve">AUTO QUE </w:t>
      </w:r>
      <w:r w:rsidR="00907EA1">
        <w:rPr>
          <w:rFonts w:ascii="Arial" w:hAnsi="Arial" w:cs="Arial"/>
          <w:sz w:val="24"/>
          <w:szCs w:val="24"/>
        </w:rPr>
        <w:t xml:space="preserve">REMITE POR COMPETENCIA </w:t>
      </w:r>
    </w:p>
    <w:p w14:paraId="19EF0D26" w14:textId="558ED97D" w:rsidR="00123F56" w:rsidRDefault="00123F56" w:rsidP="00123F56">
      <w:pPr>
        <w:spacing w:after="0" w:line="240" w:lineRule="auto"/>
        <w:rPr>
          <w:rFonts w:ascii="Arial" w:hAnsi="Arial" w:cs="Arial"/>
          <w:sz w:val="24"/>
          <w:szCs w:val="24"/>
        </w:rPr>
      </w:pPr>
      <w:r>
        <w:rPr>
          <w:rFonts w:ascii="Arial" w:hAnsi="Arial" w:cs="Arial"/>
          <w:sz w:val="24"/>
          <w:szCs w:val="24"/>
        </w:rPr>
        <w:t>___________________________________________________________________</w:t>
      </w:r>
    </w:p>
    <w:p w14:paraId="2F0EB2FE" w14:textId="77777777" w:rsidR="005B381B" w:rsidRDefault="005B381B" w:rsidP="007F6FA8">
      <w:pPr>
        <w:spacing w:after="0" w:line="240" w:lineRule="auto"/>
        <w:rPr>
          <w:rFonts w:ascii="Arial" w:hAnsi="Arial" w:cs="Arial"/>
          <w:sz w:val="24"/>
          <w:szCs w:val="24"/>
        </w:rPr>
      </w:pPr>
    </w:p>
    <w:p w14:paraId="4C9CDDD4" w14:textId="77777777" w:rsidR="00907EA1" w:rsidRPr="00EA1413" w:rsidRDefault="00907EA1" w:rsidP="00907EA1">
      <w:pPr>
        <w:spacing w:after="0" w:line="240" w:lineRule="auto"/>
        <w:rPr>
          <w:rFonts w:ascii="Arial" w:hAnsi="Arial" w:cs="Arial"/>
          <w:lang w:val="es-ES"/>
        </w:rPr>
      </w:pPr>
      <w:r w:rsidRPr="0056075F">
        <w:rPr>
          <w:rFonts w:ascii="Arial" w:hAnsi="Arial" w:cs="Arial"/>
          <w:highlight w:val="yellow"/>
          <w:lang w:val="es-ES"/>
        </w:rPr>
        <w:t xml:space="preserve">Pereira, </w:t>
      </w:r>
      <w:r>
        <w:rPr>
          <w:rFonts w:ascii="Arial" w:hAnsi="Arial" w:cs="Arial"/>
          <w:highlight w:val="yellow"/>
          <w:lang w:val="es-ES"/>
        </w:rPr>
        <w:t>03</w:t>
      </w:r>
      <w:r w:rsidRPr="0056075F">
        <w:rPr>
          <w:rFonts w:ascii="Arial" w:hAnsi="Arial" w:cs="Arial"/>
          <w:highlight w:val="yellow"/>
          <w:lang w:val="es-ES"/>
        </w:rPr>
        <w:t xml:space="preserve"> de </w:t>
      </w:r>
      <w:proofErr w:type="gramStart"/>
      <w:r>
        <w:rPr>
          <w:rFonts w:ascii="Arial" w:hAnsi="Arial" w:cs="Arial"/>
          <w:highlight w:val="yellow"/>
          <w:lang w:val="es-ES"/>
        </w:rPr>
        <w:t>Marzo</w:t>
      </w:r>
      <w:proofErr w:type="gramEnd"/>
      <w:r w:rsidRPr="0056075F">
        <w:rPr>
          <w:rFonts w:ascii="Arial" w:hAnsi="Arial" w:cs="Arial"/>
          <w:highlight w:val="yellow"/>
          <w:lang w:val="es-ES"/>
        </w:rPr>
        <w:t xml:space="preserve"> de 202</w:t>
      </w:r>
      <w:r>
        <w:rPr>
          <w:rFonts w:ascii="Arial" w:hAnsi="Arial" w:cs="Arial"/>
          <w:lang w:val="es-ES"/>
        </w:rPr>
        <w:t>6</w:t>
      </w:r>
    </w:p>
    <w:p w14:paraId="38F6E7C8" w14:textId="77777777" w:rsidR="00907EA1" w:rsidRPr="00EA1413" w:rsidRDefault="00907EA1" w:rsidP="00907EA1">
      <w:pPr>
        <w:spacing w:after="0" w:line="240" w:lineRule="auto"/>
        <w:rPr>
          <w:rFonts w:ascii="Arial" w:hAnsi="Arial" w:cs="Arial"/>
          <w:b/>
          <w:bCs/>
          <w:lang w:val="es-ES"/>
        </w:rPr>
      </w:pPr>
    </w:p>
    <w:p w14:paraId="7326AE5B" w14:textId="77777777" w:rsidR="00907EA1" w:rsidRPr="00EA1413" w:rsidRDefault="00907EA1" w:rsidP="00907EA1">
      <w:pPr>
        <w:spacing w:after="0" w:line="240" w:lineRule="auto"/>
        <w:rPr>
          <w:rFonts w:ascii="Arial" w:hAnsi="Arial" w:cs="Arial"/>
          <w:b/>
          <w:bCs/>
          <w:lang w:val="es-ES"/>
        </w:rPr>
      </w:pPr>
    </w:p>
    <w:p w14:paraId="781AE890" w14:textId="12B7FC30" w:rsidR="00AA023E" w:rsidRDefault="00907EA1" w:rsidP="00AA023E">
      <w:pPr>
        <w:spacing w:after="0" w:line="240" w:lineRule="auto"/>
        <w:jc w:val="center"/>
        <w:rPr>
          <w:rFonts w:ascii="Arial" w:hAnsi="Arial" w:cs="Arial"/>
          <w:b/>
          <w:bCs/>
          <w:lang w:val="es-ES"/>
        </w:rPr>
      </w:pPr>
      <w:r w:rsidRPr="6543232A">
        <w:rPr>
          <w:rFonts w:ascii="Arial" w:hAnsi="Arial" w:cs="Arial"/>
          <w:b/>
          <w:bCs/>
          <w:lang w:val="es-ES"/>
        </w:rPr>
        <w:t>ANTECEDENTES</w:t>
      </w:r>
    </w:p>
    <w:p w14:paraId="37527CE7" w14:textId="77777777" w:rsidR="00AA023E" w:rsidRPr="00AA023E" w:rsidRDefault="00AA023E" w:rsidP="00AA023E">
      <w:pPr>
        <w:spacing w:after="0" w:line="240" w:lineRule="auto"/>
        <w:jc w:val="center"/>
        <w:rPr>
          <w:rFonts w:ascii="Arial" w:hAnsi="Arial" w:cs="Arial"/>
          <w:b/>
          <w:bCs/>
          <w:lang w:val="es-ES"/>
        </w:rPr>
      </w:pPr>
    </w:p>
    <w:p w14:paraId="636FDE1F" w14:textId="2BA180D4" w:rsidR="00907EA1" w:rsidRPr="00AA023E" w:rsidRDefault="00AA023E" w:rsidP="00AA023E">
      <w:pPr>
        <w:spacing w:after="0" w:line="240" w:lineRule="auto"/>
        <w:jc w:val="both"/>
        <w:rPr>
          <w:rFonts w:ascii="Arial" w:eastAsia="Times New Roman" w:hAnsi="Arial" w:cs="Arial"/>
          <w:kern w:val="0"/>
          <w:lang w:eastAsia="es-CO"/>
          <w14:ligatures w14:val="none"/>
        </w:rPr>
      </w:pPr>
      <w:r w:rsidRPr="00AA023E">
        <w:rPr>
          <w:rFonts w:ascii="Arial" w:eastAsia="Times New Roman" w:hAnsi="Arial" w:cs="Arial"/>
          <w:kern w:val="0"/>
          <w:lang w:eastAsia="es-CO"/>
          <w14:ligatures w14:val="none"/>
        </w:rPr>
        <w:t xml:space="preserve">En la Personería Municipal de Pereira fue recibida queja anónima fechada el 25 de febrero de 2026, en la cual se solicita la apertura de investigación disciplinaria en contra del señor </w:t>
      </w:r>
      <w:proofErr w:type="spellStart"/>
      <w:r w:rsidRPr="00AA023E">
        <w:rPr>
          <w:rFonts w:ascii="Arial" w:eastAsia="Times New Roman" w:hAnsi="Arial" w:cs="Arial"/>
          <w:kern w:val="0"/>
          <w:lang w:eastAsia="es-CO"/>
          <w14:ligatures w14:val="none"/>
        </w:rPr>
        <w:t>Anyelo</w:t>
      </w:r>
      <w:proofErr w:type="spellEnd"/>
      <w:r w:rsidRPr="00AA023E">
        <w:rPr>
          <w:rFonts w:ascii="Arial" w:eastAsia="Times New Roman" w:hAnsi="Arial" w:cs="Arial"/>
          <w:kern w:val="0"/>
          <w:lang w:eastAsia="es-CO"/>
          <w14:ligatures w14:val="none"/>
        </w:rPr>
        <w:t xml:space="preserve"> Duván Rojas Mazuera, identificado con cédula de ciudadanía No. 18.523.554, quien, según lo manifestado por el quejoso, se encuentra vinculado a la Secretaría de Cultura del municipio de Pereira</w:t>
      </w:r>
      <w:r w:rsidR="00907EA1" w:rsidRPr="00AA023E">
        <w:rPr>
          <w:rFonts w:ascii="Arial" w:hAnsi="Arial" w:cs="Arial"/>
          <w:lang w:val="es-ES"/>
        </w:rPr>
        <w:t>.</w:t>
      </w:r>
    </w:p>
    <w:p w14:paraId="55A92BD8" w14:textId="77777777" w:rsidR="00907EA1" w:rsidRPr="00AA023E" w:rsidRDefault="00907EA1" w:rsidP="00907EA1">
      <w:pPr>
        <w:pStyle w:val="Prrafodelista"/>
        <w:spacing w:after="0" w:line="240" w:lineRule="auto"/>
        <w:ind w:left="0"/>
        <w:jc w:val="both"/>
        <w:rPr>
          <w:rFonts w:ascii="Arial" w:hAnsi="Arial" w:cs="Arial"/>
          <w:lang w:val="es-ES"/>
        </w:rPr>
      </w:pPr>
    </w:p>
    <w:p w14:paraId="5603DC7A" w14:textId="728E7DFC" w:rsidR="00907EA1" w:rsidRDefault="00AA023E" w:rsidP="00907EA1">
      <w:pPr>
        <w:spacing w:after="0" w:line="240" w:lineRule="auto"/>
        <w:jc w:val="both"/>
        <w:rPr>
          <w:rFonts w:ascii="Arial" w:hAnsi="Arial" w:cs="Arial"/>
        </w:rPr>
      </w:pPr>
      <w:r w:rsidRPr="00AA023E">
        <w:rPr>
          <w:rFonts w:ascii="Arial" w:hAnsi="Arial" w:cs="Arial"/>
        </w:rPr>
        <w:t>En el referido escrito se atribuyen al mencionado ciudadano presuntas conductas consistentes en agresiones verbales, amenazas y violencia psicológica contra mujeres de su entorno; la posible presentación o utilización de documentación académica cuya autenticidad se cuestiona para efectos de acreditar requisitos; la eventual asistencia al lugar de trabajo en estado de embriaguez o bajo efectos de sustancias psicoactivas; y el presunto incumplimiento reiterado de la jornada laboral mediante ingresos tardíos y retiros anticipados sin justificación conocida, hechos que, de verificarse, podrían tener relevancia disciplinaria.</w:t>
      </w:r>
    </w:p>
    <w:p w14:paraId="5F84251B" w14:textId="77777777" w:rsidR="00AA023E" w:rsidRPr="00AA023E" w:rsidRDefault="00AA023E" w:rsidP="00907EA1">
      <w:pPr>
        <w:spacing w:after="0" w:line="240" w:lineRule="auto"/>
        <w:jc w:val="both"/>
        <w:rPr>
          <w:rFonts w:ascii="Arial" w:hAnsi="Arial" w:cs="Arial"/>
          <w:bCs/>
          <w:lang w:val="es-ES"/>
        </w:rPr>
      </w:pPr>
    </w:p>
    <w:p w14:paraId="6D2E1A72" w14:textId="77777777" w:rsidR="00907EA1" w:rsidRPr="00EA1413" w:rsidRDefault="00907EA1" w:rsidP="00907EA1">
      <w:pPr>
        <w:spacing w:after="0" w:line="240" w:lineRule="auto"/>
        <w:jc w:val="center"/>
        <w:rPr>
          <w:rFonts w:ascii="Arial" w:hAnsi="Arial" w:cs="Arial"/>
          <w:b/>
          <w:lang w:val="es-ES"/>
        </w:rPr>
      </w:pPr>
      <w:r w:rsidRPr="00EA1413">
        <w:rPr>
          <w:rFonts w:ascii="Arial" w:hAnsi="Arial" w:cs="Arial"/>
          <w:b/>
          <w:lang w:val="es-ES"/>
        </w:rPr>
        <w:t>CONSIDERACIONES:</w:t>
      </w:r>
    </w:p>
    <w:p w14:paraId="1CB9775C" w14:textId="77777777" w:rsidR="00907EA1" w:rsidRPr="00EA1413" w:rsidRDefault="00907EA1" w:rsidP="00907EA1">
      <w:pPr>
        <w:spacing w:after="0" w:line="240" w:lineRule="auto"/>
        <w:rPr>
          <w:rFonts w:ascii="Arial" w:hAnsi="Arial" w:cs="Arial"/>
          <w:lang w:val="es-ES"/>
        </w:rPr>
      </w:pPr>
    </w:p>
    <w:p w14:paraId="1224C649" w14:textId="77777777" w:rsidR="00907EA1" w:rsidRPr="00EA1413" w:rsidRDefault="00907EA1" w:rsidP="00907EA1">
      <w:pPr>
        <w:spacing w:after="0" w:line="240" w:lineRule="auto"/>
        <w:jc w:val="both"/>
        <w:rPr>
          <w:rFonts w:ascii="Arial" w:hAnsi="Arial" w:cs="Arial"/>
          <w:lang w:val="es-ES"/>
        </w:rPr>
      </w:pPr>
      <w:r w:rsidRPr="00EA1413">
        <w:rPr>
          <w:rFonts w:ascii="Arial" w:hAnsi="Arial" w:cs="Arial"/>
          <w:lang w:val="es-ES"/>
        </w:rPr>
        <w:t>Disponen los artículos 2, 92 y 93 de la Ley 1952 de 2019 modificados respectivamente por los artículos 1, 13 y 14 de la ley 2094 de 2021.</w:t>
      </w:r>
    </w:p>
    <w:p w14:paraId="27D7AB66" w14:textId="77777777" w:rsidR="00907EA1" w:rsidRPr="00EA1413" w:rsidRDefault="00907EA1" w:rsidP="00907EA1">
      <w:pPr>
        <w:spacing w:after="0" w:line="240" w:lineRule="auto"/>
        <w:jc w:val="both"/>
        <w:rPr>
          <w:rFonts w:ascii="Arial" w:hAnsi="Arial" w:cs="Arial"/>
          <w:lang w:val="es-ES"/>
        </w:rPr>
      </w:pPr>
    </w:p>
    <w:p w14:paraId="17D72978" w14:textId="77777777" w:rsidR="00907EA1" w:rsidRPr="00EA1413" w:rsidRDefault="00907EA1" w:rsidP="00907EA1">
      <w:pPr>
        <w:spacing w:after="0" w:line="240" w:lineRule="auto"/>
        <w:jc w:val="both"/>
        <w:rPr>
          <w:rFonts w:ascii="Arial" w:hAnsi="Arial" w:cs="Arial"/>
          <w:b/>
          <w:bCs/>
          <w:lang w:val="es-ES"/>
        </w:rPr>
      </w:pPr>
      <w:r w:rsidRPr="00EA1413">
        <w:rPr>
          <w:rFonts w:ascii="Arial" w:hAnsi="Arial" w:cs="Arial"/>
          <w:b/>
          <w:bCs/>
          <w:lang w:val="es-ES"/>
        </w:rPr>
        <w:t>ARTÍCULO</w:t>
      </w:r>
      <w:bookmarkStart w:id="0" w:name="2"/>
      <w:bookmarkEnd w:id="0"/>
      <w:r w:rsidRPr="00EA1413">
        <w:rPr>
          <w:rFonts w:ascii="Arial" w:hAnsi="Arial" w:cs="Arial"/>
          <w:b/>
          <w:bCs/>
          <w:lang w:val="es-ES"/>
        </w:rPr>
        <w:t>  2</w:t>
      </w:r>
      <w:r w:rsidRPr="00EA1413">
        <w:rPr>
          <w:rFonts w:ascii="Arial" w:hAnsi="Arial" w:cs="Arial"/>
          <w:lang w:val="es-ES"/>
        </w:rPr>
        <w:t>. </w:t>
      </w:r>
      <w:r w:rsidRPr="00EA1413">
        <w:rPr>
          <w:rFonts w:ascii="Arial" w:hAnsi="Arial" w:cs="Arial"/>
          <w:b/>
          <w:bCs/>
          <w:lang w:val="es-ES"/>
        </w:rPr>
        <w:t>Titularidad de la potestad disciplinaria. Funciones jurisdiccionales de la Procuraduría General de la Nación e independencia de la acción.</w:t>
      </w:r>
    </w:p>
    <w:p w14:paraId="345EAA06" w14:textId="77777777" w:rsidR="00907EA1" w:rsidRPr="00EA1413" w:rsidRDefault="00907EA1" w:rsidP="00907EA1">
      <w:pPr>
        <w:spacing w:after="0" w:line="240" w:lineRule="auto"/>
        <w:jc w:val="both"/>
        <w:rPr>
          <w:rFonts w:ascii="Arial" w:hAnsi="Arial" w:cs="Arial"/>
          <w:b/>
          <w:bCs/>
          <w:lang w:val="es-ES"/>
        </w:rPr>
      </w:pPr>
    </w:p>
    <w:p w14:paraId="2EAD8252" w14:textId="77777777" w:rsidR="00907EA1" w:rsidRPr="00EA1413" w:rsidRDefault="00907EA1" w:rsidP="00907EA1">
      <w:pPr>
        <w:spacing w:after="0" w:line="240" w:lineRule="auto"/>
        <w:jc w:val="both"/>
        <w:rPr>
          <w:rFonts w:ascii="Arial" w:hAnsi="Arial" w:cs="Arial"/>
          <w:lang w:val="es-ES"/>
        </w:rPr>
      </w:pPr>
      <w:r w:rsidRPr="00EA1413">
        <w:rPr>
          <w:rFonts w:ascii="Arial" w:hAnsi="Arial" w:cs="Arial"/>
          <w:lang w:val="es-ES"/>
        </w:rPr>
        <w:t xml:space="preserve">Sin perjuicio del poder disciplinario preferente de la Procuraduría General de la Nación y de las personerías distritales y municipales, </w:t>
      </w:r>
      <w:r w:rsidRPr="00EA1413">
        <w:rPr>
          <w:rFonts w:ascii="Arial" w:hAnsi="Arial" w:cs="Arial"/>
          <w:u w:val="single"/>
          <w:lang w:val="es-ES"/>
        </w:rPr>
        <w:t>corresponde a las oficinas de control disciplinario interno y a los funcionarios con potestad disciplinaria de las ramas, órganos y entidades del Estado, conocer de los asuntos disciplinarios contra los servidores públicos de sus dependencias</w:t>
      </w:r>
      <w:r w:rsidRPr="00EA1413">
        <w:rPr>
          <w:rFonts w:ascii="Arial" w:hAnsi="Arial" w:cs="Arial"/>
          <w:b/>
          <w:u w:val="single"/>
          <w:lang w:val="es-ES"/>
        </w:rPr>
        <w:t>.</w:t>
      </w:r>
      <w:r w:rsidRPr="00EA1413">
        <w:rPr>
          <w:rFonts w:ascii="Arial" w:hAnsi="Arial" w:cs="Arial"/>
          <w:lang w:val="es-ES"/>
        </w:rPr>
        <w:t xml:space="preserve"> (Subrayado fuera del texto).</w:t>
      </w:r>
    </w:p>
    <w:p w14:paraId="516D4AF8" w14:textId="77777777" w:rsidR="00907EA1" w:rsidRPr="00EA1413" w:rsidRDefault="00907EA1" w:rsidP="00907EA1">
      <w:pPr>
        <w:spacing w:after="0" w:line="240" w:lineRule="auto"/>
        <w:jc w:val="both"/>
        <w:rPr>
          <w:rFonts w:ascii="Arial" w:hAnsi="Arial" w:cs="Arial"/>
          <w:lang w:val="es-ES"/>
        </w:rPr>
      </w:pPr>
    </w:p>
    <w:p w14:paraId="68E1FB5C" w14:textId="77777777" w:rsidR="00907EA1" w:rsidRPr="00EA1413" w:rsidRDefault="00907EA1" w:rsidP="00907EA1">
      <w:pPr>
        <w:spacing w:after="0" w:line="240" w:lineRule="auto"/>
        <w:jc w:val="both"/>
        <w:rPr>
          <w:rFonts w:ascii="Arial" w:hAnsi="Arial" w:cs="Arial"/>
          <w:lang w:val="es-ES"/>
        </w:rPr>
      </w:pPr>
      <w:r w:rsidRPr="00EA1413">
        <w:rPr>
          <w:rFonts w:ascii="Arial" w:hAnsi="Arial" w:cs="Arial"/>
          <w:b/>
          <w:bCs/>
          <w:lang w:val="es-ES"/>
        </w:rPr>
        <w:lastRenderedPageBreak/>
        <w:t>ARTICULO</w:t>
      </w:r>
      <w:bookmarkStart w:id="1" w:name="92"/>
      <w:bookmarkEnd w:id="1"/>
      <w:r w:rsidRPr="00EA1413">
        <w:rPr>
          <w:rFonts w:ascii="Arial" w:hAnsi="Arial" w:cs="Arial"/>
          <w:b/>
          <w:bCs/>
          <w:lang w:val="es-ES"/>
        </w:rPr>
        <w:t> 92.</w:t>
      </w:r>
      <w:r w:rsidRPr="00EA1413">
        <w:rPr>
          <w:rFonts w:ascii="Arial" w:hAnsi="Arial" w:cs="Arial"/>
          <w:lang w:val="es-ES"/>
        </w:rPr>
        <w:t> </w:t>
      </w:r>
      <w:r w:rsidRPr="00EA1413">
        <w:rPr>
          <w:rFonts w:ascii="Arial" w:hAnsi="Arial" w:cs="Arial"/>
          <w:b/>
          <w:lang w:val="es-ES"/>
        </w:rPr>
        <w:t>Competencia por la calidad del sujeto disciplinable.</w:t>
      </w:r>
      <w:r w:rsidRPr="00EA1413">
        <w:rPr>
          <w:rFonts w:ascii="Arial" w:hAnsi="Arial" w:cs="Arial"/>
          <w:lang w:val="es-ES"/>
        </w:rPr>
        <w:t xml:space="preserve"> Corresponde a las entidades y órganos del Estado, a las administraciones central y descentralizada territorialmente y, por servicios, disciplinar a sus servidores; …</w:t>
      </w:r>
    </w:p>
    <w:p w14:paraId="4074EE82" w14:textId="77777777" w:rsidR="00907EA1" w:rsidRPr="00EA1413" w:rsidRDefault="00907EA1" w:rsidP="00907EA1">
      <w:pPr>
        <w:spacing w:after="0" w:line="240" w:lineRule="auto"/>
        <w:jc w:val="both"/>
        <w:rPr>
          <w:rFonts w:ascii="Arial" w:hAnsi="Arial" w:cs="Arial"/>
          <w:lang w:val="es-ES"/>
        </w:rPr>
      </w:pPr>
    </w:p>
    <w:p w14:paraId="60EED541" w14:textId="77777777" w:rsidR="00907EA1" w:rsidRPr="00EA1413" w:rsidRDefault="00907EA1" w:rsidP="00907EA1">
      <w:pPr>
        <w:spacing w:after="0" w:line="240" w:lineRule="auto"/>
        <w:jc w:val="both"/>
        <w:rPr>
          <w:rFonts w:ascii="Arial" w:hAnsi="Arial" w:cs="Arial"/>
          <w:lang w:val="es-ES"/>
        </w:rPr>
      </w:pPr>
      <w:r w:rsidRPr="00EA1413">
        <w:rPr>
          <w:rFonts w:ascii="Arial" w:hAnsi="Arial" w:cs="Arial"/>
          <w:b/>
          <w:bCs/>
          <w:lang w:val="es-ES"/>
        </w:rPr>
        <w:t>ARTICULO</w:t>
      </w:r>
      <w:bookmarkStart w:id="2" w:name="93"/>
      <w:bookmarkEnd w:id="2"/>
      <w:r w:rsidRPr="00EA1413">
        <w:rPr>
          <w:rFonts w:ascii="Arial" w:hAnsi="Arial" w:cs="Arial"/>
          <w:b/>
          <w:bCs/>
          <w:lang w:val="es-ES"/>
        </w:rPr>
        <w:t> 93.</w:t>
      </w:r>
      <w:r w:rsidRPr="00EA1413">
        <w:rPr>
          <w:rFonts w:ascii="Arial" w:hAnsi="Arial" w:cs="Arial"/>
          <w:lang w:val="es-ES"/>
        </w:rPr>
        <w:t> </w:t>
      </w:r>
      <w:r w:rsidRPr="00EA1413">
        <w:rPr>
          <w:rFonts w:ascii="Arial" w:hAnsi="Arial" w:cs="Arial"/>
          <w:b/>
          <w:lang w:val="es-ES"/>
        </w:rPr>
        <w:t>Control Disciplinario Interno.</w:t>
      </w:r>
      <w:r w:rsidRPr="00EA1413">
        <w:rPr>
          <w:rFonts w:ascii="Arial" w:hAnsi="Arial" w:cs="Arial"/>
          <w:b/>
          <w:bCs/>
          <w:lang w:val="es-ES"/>
        </w:rPr>
        <w:t> </w:t>
      </w:r>
      <w:r w:rsidRPr="00EA1413">
        <w:rPr>
          <w:rFonts w:ascii="Arial" w:hAnsi="Arial" w:cs="Arial"/>
          <w:u w:val="single"/>
          <w:lang w:val="es-ES"/>
        </w:rPr>
        <w:t>Toda entidad u organismo del Estado</w:t>
      </w:r>
      <w:r w:rsidRPr="00EA1413">
        <w:rPr>
          <w:rFonts w:ascii="Arial" w:hAnsi="Arial" w:cs="Arial"/>
          <w:lang w:val="es-ES"/>
        </w:rPr>
        <w:t xml:space="preserve">, con excepción de las competencias de la Comisión Nacional de Disciplina Judicial y las Comisiones Seccionales de Disciplina Judicial, </w:t>
      </w:r>
      <w:r w:rsidRPr="00EA1413">
        <w:rPr>
          <w:rFonts w:ascii="Arial" w:hAnsi="Arial" w:cs="Arial"/>
          <w:u w:val="single"/>
          <w:lang w:val="es-ES"/>
        </w:rPr>
        <w:t>debe organizar una unidad u oficina del más alto nivel encargada de conocer los procesos disciplinarios que se adelanten contra sus servidores.</w:t>
      </w:r>
      <w:r w:rsidRPr="00EA1413">
        <w:rPr>
          <w:rFonts w:ascii="Arial" w:hAnsi="Arial" w:cs="Arial"/>
          <w:lang w:val="es-ES"/>
        </w:rPr>
        <w:t xml:space="preserve"> (Subrayado fuera del texto).</w:t>
      </w:r>
    </w:p>
    <w:p w14:paraId="45780B42" w14:textId="77777777" w:rsidR="00907EA1" w:rsidRPr="00EA1413" w:rsidRDefault="00907EA1" w:rsidP="00907EA1">
      <w:pPr>
        <w:spacing w:after="0" w:line="240" w:lineRule="auto"/>
        <w:jc w:val="both"/>
        <w:rPr>
          <w:rFonts w:ascii="Arial" w:hAnsi="Arial" w:cs="Arial"/>
          <w:lang w:val="es-ES"/>
        </w:rPr>
      </w:pPr>
    </w:p>
    <w:p w14:paraId="2954CB5A" w14:textId="77777777" w:rsidR="00907EA1" w:rsidRPr="00EA1413" w:rsidRDefault="00907EA1" w:rsidP="00907EA1">
      <w:pPr>
        <w:spacing w:after="0" w:line="240" w:lineRule="auto"/>
        <w:jc w:val="both"/>
        <w:rPr>
          <w:rFonts w:ascii="Arial" w:hAnsi="Arial" w:cs="Arial"/>
          <w:lang w:val="es-ES"/>
        </w:rPr>
      </w:pPr>
      <w:r w:rsidRPr="48F366CC">
        <w:rPr>
          <w:rFonts w:ascii="Arial" w:hAnsi="Arial" w:cs="Arial"/>
          <w:lang w:val="es-ES"/>
        </w:rPr>
        <w:t>Así las cosas, una vez analizada las quejas allegadas, considera esta Delegada atendiendo lo establecido por el Comité de Quejas, que no es necesario sustraer al Municipio de Pereira de la obligación legal que le asiste de disciplinar a sus propios funcionarios por intermedio de sus oficinas de control interno disciplinario y consecuentemente con ello, en cumplimiento a lo señalado en los artículos antes referidos, se dispone remitir los documentos que se referencian a continuación, a la Oficina Control Interno Disciplinario de Instrucción del Municipio de Pereira.</w:t>
      </w:r>
    </w:p>
    <w:p w14:paraId="350A1682" w14:textId="77777777" w:rsidR="00907EA1" w:rsidRDefault="00907EA1" w:rsidP="00907EA1">
      <w:pPr>
        <w:spacing w:after="0" w:line="240" w:lineRule="auto"/>
        <w:jc w:val="both"/>
        <w:rPr>
          <w:rFonts w:ascii="Arial" w:hAnsi="Arial" w:cs="Arial"/>
          <w:lang w:val="es-ES"/>
        </w:rPr>
      </w:pPr>
    </w:p>
    <w:p w14:paraId="5F0E58C2" w14:textId="77777777" w:rsidR="00907EA1" w:rsidRDefault="00907EA1" w:rsidP="00907EA1">
      <w:pPr>
        <w:spacing w:after="0" w:line="240" w:lineRule="auto"/>
        <w:jc w:val="both"/>
        <w:rPr>
          <w:rFonts w:ascii="Arial" w:hAnsi="Arial" w:cs="Arial"/>
          <w:lang w:val="es-ES"/>
        </w:rPr>
      </w:pPr>
    </w:p>
    <w:tbl>
      <w:tblPr>
        <w:tblW w:w="9064" w:type="dxa"/>
        <w:tblCellMar>
          <w:left w:w="70" w:type="dxa"/>
          <w:right w:w="70" w:type="dxa"/>
        </w:tblCellMar>
        <w:tblLook w:val="04A0" w:firstRow="1" w:lastRow="0" w:firstColumn="1" w:lastColumn="0" w:noHBand="0" w:noVBand="1"/>
      </w:tblPr>
      <w:tblGrid>
        <w:gridCol w:w="495"/>
        <w:gridCol w:w="6225"/>
        <w:gridCol w:w="1335"/>
        <w:gridCol w:w="1009"/>
      </w:tblGrid>
      <w:tr w:rsidR="00907EA1" w:rsidRPr="00840E50" w14:paraId="278934A2" w14:textId="77777777" w:rsidTr="001B7B7B">
        <w:trPr>
          <w:trHeight w:val="270"/>
        </w:trPr>
        <w:tc>
          <w:tcPr>
            <w:tcW w:w="495" w:type="dxa"/>
            <w:tcBorders>
              <w:top w:val="single" w:sz="8" w:space="0" w:color="auto"/>
              <w:left w:val="single" w:sz="8" w:space="0" w:color="auto"/>
              <w:bottom w:val="single" w:sz="4" w:space="0" w:color="auto"/>
              <w:right w:val="single" w:sz="8" w:space="0" w:color="auto"/>
            </w:tcBorders>
            <w:vAlign w:val="center"/>
            <w:hideMark/>
          </w:tcPr>
          <w:p w14:paraId="446FFB05" w14:textId="77777777" w:rsidR="00907EA1" w:rsidRDefault="00907EA1" w:rsidP="001B7B7B">
            <w:pPr>
              <w:spacing w:after="0" w:line="240" w:lineRule="auto"/>
              <w:jc w:val="center"/>
              <w:rPr>
                <w:rFonts w:ascii="Arial" w:eastAsia="Arial" w:hAnsi="Arial" w:cs="Arial"/>
                <w:color w:val="000000" w:themeColor="text1"/>
                <w:sz w:val="20"/>
                <w:szCs w:val="20"/>
              </w:rPr>
            </w:pPr>
            <w:r w:rsidRPr="6543232A">
              <w:rPr>
                <w:rFonts w:ascii="Arial" w:eastAsia="Arial" w:hAnsi="Arial" w:cs="Arial"/>
                <w:b/>
                <w:bCs/>
                <w:color w:val="000000" w:themeColor="text1"/>
                <w:sz w:val="20"/>
                <w:szCs w:val="20"/>
              </w:rPr>
              <w:t>No.</w:t>
            </w:r>
          </w:p>
        </w:tc>
        <w:tc>
          <w:tcPr>
            <w:tcW w:w="6225" w:type="dxa"/>
            <w:tcBorders>
              <w:top w:val="single" w:sz="8" w:space="0" w:color="auto"/>
              <w:left w:val="nil"/>
              <w:bottom w:val="single" w:sz="4" w:space="0" w:color="auto"/>
              <w:right w:val="single" w:sz="8" w:space="0" w:color="auto"/>
            </w:tcBorders>
            <w:vAlign w:val="center"/>
            <w:hideMark/>
          </w:tcPr>
          <w:p w14:paraId="16FDC1EA" w14:textId="77777777" w:rsidR="00907EA1" w:rsidRDefault="00907EA1" w:rsidP="001B7B7B">
            <w:pPr>
              <w:spacing w:after="0" w:line="240" w:lineRule="auto"/>
              <w:jc w:val="center"/>
              <w:rPr>
                <w:rFonts w:ascii="Arial" w:eastAsia="Arial" w:hAnsi="Arial" w:cs="Arial"/>
                <w:color w:val="000000" w:themeColor="text1"/>
                <w:sz w:val="20"/>
                <w:szCs w:val="20"/>
              </w:rPr>
            </w:pPr>
            <w:r w:rsidRPr="6543232A">
              <w:rPr>
                <w:rFonts w:ascii="Arial" w:eastAsia="Arial" w:hAnsi="Arial" w:cs="Arial"/>
                <w:b/>
                <w:bCs/>
                <w:color w:val="000000" w:themeColor="text1"/>
                <w:sz w:val="20"/>
                <w:szCs w:val="20"/>
              </w:rPr>
              <w:t>Identificación Documento</w:t>
            </w:r>
          </w:p>
        </w:tc>
        <w:tc>
          <w:tcPr>
            <w:tcW w:w="1335" w:type="dxa"/>
            <w:tcBorders>
              <w:top w:val="single" w:sz="8" w:space="0" w:color="auto"/>
              <w:left w:val="nil"/>
              <w:bottom w:val="single" w:sz="4" w:space="0" w:color="auto"/>
              <w:right w:val="single" w:sz="8" w:space="0" w:color="auto"/>
            </w:tcBorders>
            <w:vAlign w:val="center"/>
            <w:hideMark/>
          </w:tcPr>
          <w:p w14:paraId="2004F258" w14:textId="77777777" w:rsidR="00907EA1" w:rsidRDefault="00907EA1" w:rsidP="001B7B7B">
            <w:pPr>
              <w:spacing w:after="0" w:line="240" w:lineRule="auto"/>
              <w:jc w:val="center"/>
              <w:rPr>
                <w:rFonts w:ascii="Arial" w:eastAsia="Arial" w:hAnsi="Arial" w:cs="Arial"/>
                <w:color w:val="000000" w:themeColor="text1"/>
                <w:sz w:val="20"/>
                <w:szCs w:val="20"/>
              </w:rPr>
            </w:pPr>
            <w:r w:rsidRPr="6543232A">
              <w:rPr>
                <w:rFonts w:ascii="Arial" w:eastAsia="Arial" w:hAnsi="Arial" w:cs="Arial"/>
                <w:b/>
                <w:bCs/>
                <w:color w:val="000000" w:themeColor="text1"/>
                <w:sz w:val="20"/>
                <w:szCs w:val="20"/>
              </w:rPr>
              <w:t>Radicado Personería</w:t>
            </w:r>
          </w:p>
        </w:tc>
        <w:tc>
          <w:tcPr>
            <w:tcW w:w="1009" w:type="dxa"/>
            <w:tcBorders>
              <w:top w:val="single" w:sz="8" w:space="0" w:color="auto"/>
              <w:left w:val="nil"/>
              <w:bottom w:val="single" w:sz="4" w:space="0" w:color="auto"/>
              <w:right w:val="single" w:sz="8" w:space="0" w:color="auto"/>
            </w:tcBorders>
            <w:vAlign w:val="center"/>
            <w:hideMark/>
          </w:tcPr>
          <w:p w14:paraId="78D1E69E" w14:textId="77777777" w:rsidR="00907EA1" w:rsidRDefault="00907EA1" w:rsidP="001B7B7B">
            <w:pPr>
              <w:spacing w:after="0" w:line="240" w:lineRule="auto"/>
              <w:jc w:val="center"/>
              <w:rPr>
                <w:rFonts w:ascii="Arial" w:eastAsia="Arial" w:hAnsi="Arial" w:cs="Arial"/>
                <w:color w:val="000000" w:themeColor="text1"/>
                <w:sz w:val="20"/>
                <w:szCs w:val="20"/>
              </w:rPr>
            </w:pPr>
            <w:r w:rsidRPr="6543232A">
              <w:rPr>
                <w:rFonts w:ascii="Arial" w:eastAsia="Arial" w:hAnsi="Arial" w:cs="Arial"/>
                <w:b/>
                <w:bCs/>
                <w:color w:val="000000" w:themeColor="text1"/>
                <w:sz w:val="20"/>
                <w:szCs w:val="20"/>
              </w:rPr>
              <w:t>Nro. Folios</w:t>
            </w:r>
          </w:p>
        </w:tc>
      </w:tr>
      <w:tr w:rsidR="00907EA1" w:rsidRPr="00840E50" w14:paraId="61A105BF" w14:textId="77777777" w:rsidTr="001B7B7B">
        <w:trPr>
          <w:trHeight w:val="300"/>
        </w:trPr>
        <w:tc>
          <w:tcPr>
            <w:tcW w:w="495" w:type="dxa"/>
            <w:tcBorders>
              <w:top w:val="single" w:sz="8" w:space="0" w:color="auto"/>
              <w:left w:val="single" w:sz="8" w:space="0" w:color="auto"/>
              <w:bottom w:val="single" w:sz="4" w:space="0" w:color="auto"/>
              <w:right w:val="single" w:sz="8" w:space="0" w:color="auto"/>
            </w:tcBorders>
            <w:vAlign w:val="center"/>
            <w:hideMark/>
          </w:tcPr>
          <w:p w14:paraId="11EBB1D0" w14:textId="5E2A3CA1" w:rsidR="00907EA1" w:rsidRDefault="0063322D" w:rsidP="001B7B7B">
            <w:pPr>
              <w:spacing w:after="0" w:line="240" w:lineRule="auto"/>
              <w:jc w:val="center"/>
              <w:rPr>
                <w:rFonts w:ascii="Arial" w:eastAsia="Arial" w:hAnsi="Arial" w:cs="Arial"/>
                <w:color w:val="000000" w:themeColor="text1"/>
                <w:sz w:val="20"/>
                <w:szCs w:val="20"/>
              </w:rPr>
            </w:pPr>
            <w:r>
              <w:rPr>
                <w:rFonts w:ascii="Arial" w:eastAsia="Arial" w:hAnsi="Arial" w:cs="Arial"/>
                <w:b/>
                <w:bCs/>
                <w:color w:val="000000" w:themeColor="text1"/>
                <w:sz w:val="20"/>
                <w:szCs w:val="20"/>
              </w:rPr>
              <w:t>1</w:t>
            </w:r>
          </w:p>
        </w:tc>
        <w:tc>
          <w:tcPr>
            <w:tcW w:w="6225" w:type="dxa"/>
            <w:tcBorders>
              <w:top w:val="single" w:sz="8" w:space="0" w:color="auto"/>
              <w:left w:val="nil"/>
              <w:bottom w:val="single" w:sz="4" w:space="0" w:color="auto"/>
              <w:right w:val="single" w:sz="8" w:space="0" w:color="auto"/>
            </w:tcBorders>
            <w:vAlign w:val="center"/>
            <w:hideMark/>
          </w:tcPr>
          <w:p w14:paraId="1A11255F" w14:textId="4FE52506" w:rsidR="00907EA1" w:rsidRDefault="00907EA1" w:rsidP="001B7B7B">
            <w:pPr>
              <w:spacing w:after="0"/>
              <w:jc w:val="both"/>
              <w:rPr>
                <w:rFonts w:ascii="Arial" w:eastAsia="Arial" w:hAnsi="Arial" w:cs="Arial"/>
                <w:color w:val="000000" w:themeColor="text1"/>
              </w:rPr>
            </w:pPr>
            <w:r>
              <w:rPr>
                <w:rFonts w:ascii="Arial" w:eastAsia="Arial" w:hAnsi="Arial" w:cs="Arial"/>
                <w:color w:val="000000" w:themeColor="text1"/>
              </w:rPr>
              <w:t xml:space="preserve">Queja presentada por </w:t>
            </w:r>
            <w:r w:rsidR="0063322D">
              <w:rPr>
                <w:rFonts w:ascii="Arial" w:eastAsia="Arial" w:hAnsi="Arial" w:cs="Arial"/>
                <w:color w:val="000000" w:themeColor="text1"/>
              </w:rPr>
              <w:t>persona Anónima</w:t>
            </w:r>
            <w:r>
              <w:rPr>
                <w:rFonts w:ascii="Arial" w:eastAsia="Arial" w:hAnsi="Arial" w:cs="Arial"/>
                <w:color w:val="000000" w:themeColor="text1"/>
              </w:rPr>
              <w:t xml:space="preserve"> por presuntas </w:t>
            </w:r>
            <w:r w:rsidR="0063322D">
              <w:rPr>
                <w:rFonts w:ascii="Arial" w:eastAsia="Arial" w:hAnsi="Arial" w:cs="Arial"/>
                <w:color w:val="000000" w:themeColor="text1"/>
              </w:rPr>
              <w:t>conductas</w:t>
            </w:r>
            <w:r>
              <w:rPr>
                <w:rFonts w:ascii="Arial" w:eastAsia="Arial" w:hAnsi="Arial" w:cs="Arial"/>
                <w:color w:val="000000" w:themeColor="text1"/>
              </w:rPr>
              <w:t xml:space="preserve"> </w:t>
            </w:r>
            <w:r w:rsidR="0063322D">
              <w:rPr>
                <w:rFonts w:ascii="Arial" w:eastAsia="Arial" w:hAnsi="Arial" w:cs="Arial"/>
                <w:color w:val="000000" w:themeColor="text1"/>
              </w:rPr>
              <w:t>contrarias a la moralidad administrativa</w:t>
            </w:r>
          </w:p>
        </w:tc>
        <w:tc>
          <w:tcPr>
            <w:tcW w:w="1335" w:type="dxa"/>
            <w:tcBorders>
              <w:top w:val="single" w:sz="8" w:space="0" w:color="auto"/>
              <w:left w:val="nil"/>
              <w:bottom w:val="single" w:sz="4" w:space="0" w:color="auto"/>
              <w:right w:val="single" w:sz="8" w:space="0" w:color="auto"/>
            </w:tcBorders>
            <w:vAlign w:val="center"/>
            <w:hideMark/>
          </w:tcPr>
          <w:p w14:paraId="1ED378D1" w14:textId="71481B4F" w:rsidR="00907EA1" w:rsidRDefault="00663BAA" w:rsidP="001B7B7B">
            <w:pPr>
              <w:spacing w:after="0"/>
              <w:jc w:val="center"/>
              <w:rPr>
                <w:rFonts w:ascii="Arial" w:eastAsia="Arial" w:hAnsi="Arial" w:cs="Arial"/>
                <w:color w:val="000000" w:themeColor="text1"/>
              </w:rPr>
            </w:pPr>
            <w:r>
              <w:rPr>
                <w:rFonts w:ascii="Arial" w:eastAsia="Arial" w:hAnsi="Arial" w:cs="Arial"/>
                <w:color w:val="000000" w:themeColor="text1"/>
              </w:rPr>
              <w:t>E-0327</w:t>
            </w:r>
          </w:p>
        </w:tc>
        <w:tc>
          <w:tcPr>
            <w:tcW w:w="1009" w:type="dxa"/>
            <w:tcBorders>
              <w:top w:val="single" w:sz="8" w:space="0" w:color="auto"/>
              <w:left w:val="nil"/>
              <w:bottom w:val="single" w:sz="4" w:space="0" w:color="auto"/>
              <w:right w:val="single" w:sz="8" w:space="0" w:color="auto"/>
            </w:tcBorders>
            <w:vAlign w:val="center"/>
            <w:hideMark/>
          </w:tcPr>
          <w:p w14:paraId="31CEB275" w14:textId="072A96DA" w:rsidR="00907EA1" w:rsidRDefault="008B4FAE" w:rsidP="001B7B7B">
            <w:pPr>
              <w:spacing w:after="0" w:line="240" w:lineRule="auto"/>
              <w:jc w:val="center"/>
              <w:rPr>
                <w:rFonts w:ascii="Arial" w:eastAsia="Arial" w:hAnsi="Arial" w:cs="Arial"/>
                <w:color w:val="000000" w:themeColor="text1"/>
                <w:sz w:val="20"/>
                <w:szCs w:val="20"/>
              </w:rPr>
            </w:pPr>
            <w:r>
              <w:rPr>
                <w:rFonts w:ascii="Arial" w:eastAsia="Arial" w:hAnsi="Arial" w:cs="Arial"/>
                <w:color w:val="000000" w:themeColor="text1"/>
                <w:sz w:val="20"/>
                <w:szCs w:val="20"/>
              </w:rPr>
              <w:t>12</w:t>
            </w:r>
          </w:p>
        </w:tc>
      </w:tr>
    </w:tbl>
    <w:p w14:paraId="79666905" w14:textId="77777777" w:rsidR="00907EA1" w:rsidRPr="00EA1413" w:rsidRDefault="00907EA1" w:rsidP="00907EA1">
      <w:pPr>
        <w:spacing w:after="0" w:line="240" w:lineRule="auto"/>
      </w:pPr>
    </w:p>
    <w:p w14:paraId="68D7CF96" w14:textId="77777777" w:rsidR="00907EA1" w:rsidRPr="00EA1413" w:rsidRDefault="00907EA1" w:rsidP="00907EA1">
      <w:pPr>
        <w:spacing w:after="0" w:line="240" w:lineRule="auto"/>
        <w:jc w:val="both"/>
        <w:rPr>
          <w:rFonts w:ascii="Arial" w:hAnsi="Arial" w:cs="Arial"/>
          <w:lang w:val="es-ES"/>
        </w:rPr>
      </w:pPr>
      <w:r w:rsidRPr="00EA1413">
        <w:rPr>
          <w:rFonts w:ascii="Arial" w:hAnsi="Arial" w:cs="Arial"/>
          <w:lang w:val="es-ES"/>
        </w:rPr>
        <w:t>LA PERSONERA DELEGADA PARA LA VIGILANCIA ADMINISTRATIVA DE LA PERSONERIA DE PEREIRA.</w:t>
      </w:r>
    </w:p>
    <w:p w14:paraId="3A43A78D" w14:textId="77777777" w:rsidR="00907EA1" w:rsidRDefault="00907EA1" w:rsidP="00907EA1">
      <w:pPr>
        <w:spacing w:after="0" w:line="240" w:lineRule="auto"/>
        <w:jc w:val="center"/>
        <w:rPr>
          <w:rFonts w:ascii="Arial" w:hAnsi="Arial" w:cs="Arial"/>
          <w:b/>
          <w:bCs/>
          <w:lang w:val="es-ES"/>
        </w:rPr>
      </w:pPr>
    </w:p>
    <w:p w14:paraId="507FA1F1" w14:textId="77777777" w:rsidR="00907EA1" w:rsidRDefault="00907EA1" w:rsidP="00907EA1">
      <w:pPr>
        <w:spacing w:after="0" w:line="240" w:lineRule="auto"/>
        <w:jc w:val="center"/>
        <w:rPr>
          <w:rFonts w:ascii="Arial" w:hAnsi="Arial" w:cs="Arial"/>
          <w:b/>
          <w:bCs/>
          <w:lang w:val="es-ES"/>
        </w:rPr>
      </w:pPr>
      <w:r w:rsidRPr="1A145992">
        <w:rPr>
          <w:rFonts w:ascii="Arial" w:hAnsi="Arial" w:cs="Arial"/>
          <w:b/>
          <w:bCs/>
          <w:lang w:val="es-ES"/>
        </w:rPr>
        <w:t>RESUELVE:</w:t>
      </w:r>
    </w:p>
    <w:p w14:paraId="4B746C99" w14:textId="77777777" w:rsidR="00907EA1" w:rsidRDefault="00907EA1" w:rsidP="00907EA1">
      <w:pPr>
        <w:spacing w:after="0" w:line="240" w:lineRule="auto"/>
        <w:rPr>
          <w:rFonts w:ascii="Arial" w:hAnsi="Arial" w:cs="Arial"/>
          <w:b/>
          <w:bCs/>
          <w:lang w:val="es-ES"/>
        </w:rPr>
      </w:pPr>
    </w:p>
    <w:p w14:paraId="4C76FF73" w14:textId="77777777" w:rsidR="00907EA1" w:rsidRDefault="00907EA1" w:rsidP="00907EA1">
      <w:pPr>
        <w:spacing w:after="0" w:line="240" w:lineRule="auto"/>
        <w:jc w:val="both"/>
        <w:rPr>
          <w:rFonts w:ascii="Arial" w:hAnsi="Arial" w:cs="Arial"/>
          <w:color w:val="4B4B4B"/>
          <w:sz w:val="24"/>
          <w:szCs w:val="24"/>
        </w:rPr>
      </w:pPr>
      <w:r w:rsidRPr="6543232A">
        <w:rPr>
          <w:rFonts w:ascii="Arial" w:hAnsi="Arial" w:cs="Arial"/>
          <w:b/>
          <w:bCs/>
          <w:lang w:val="es-ES"/>
        </w:rPr>
        <w:t xml:space="preserve">PRIMERO: </w:t>
      </w:r>
      <w:r w:rsidRPr="6543232A">
        <w:rPr>
          <w:rFonts w:ascii="Arial" w:hAnsi="Arial" w:cs="Arial"/>
          <w:lang w:val="es-ES"/>
        </w:rPr>
        <w:t>Remitir los documentos relacionados en la parte considerativa de la presente providencia a la Oficina Control Interno Disciplinario de Instrucción de la Alcaldía De Pereira,</w:t>
      </w:r>
      <w:r w:rsidRPr="6543232A">
        <w:rPr>
          <w:rFonts w:ascii="Arial" w:eastAsia="Arial" w:hAnsi="Arial" w:cs="Arial"/>
          <w:lang w:val="es-ES"/>
        </w:rPr>
        <w:t xml:space="preserve"> </w:t>
      </w:r>
      <w:r w:rsidRPr="6543232A">
        <w:rPr>
          <w:rFonts w:ascii="Arial" w:eastAsia="Arial" w:hAnsi="Arial" w:cs="Arial"/>
        </w:rPr>
        <w:t xml:space="preserve">ubicada en la </w:t>
      </w:r>
      <w:proofErr w:type="spellStart"/>
      <w:r w:rsidRPr="6543232A">
        <w:rPr>
          <w:rFonts w:ascii="Arial" w:eastAsia="Arial" w:hAnsi="Arial" w:cs="Arial"/>
        </w:rPr>
        <w:t>Cra</w:t>
      </w:r>
      <w:proofErr w:type="spellEnd"/>
      <w:r w:rsidRPr="6543232A">
        <w:rPr>
          <w:rFonts w:ascii="Arial" w:eastAsia="Arial" w:hAnsi="Arial" w:cs="Arial"/>
        </w:rPr>
        <w:t xml:space="preserve">. 7 </w:t>
      </w:r>
      <w:proofErr w:type="gramStart"/>
      <w:r w:rsidRPr="6543232A">
        <w:rPr>
          <w:rFonts w:ascii="Arial" w:eastAsia="Arial" w:hAnsi="Arial" w:cs="Arial"/>
        </w:rPr>
        <w:t>No</w:t>
      </w:r>
      <w:proofErr w:type="gramEnd"/>
      <w:r w:rsidRPr="6543232A">
        <w:rPr>
          <w:rFonts w:ascii="Arial" w:eastAsia="Arial" w:hAnsi="Arial" w:cs="Arial"/>
        </w:rPr>
        <w:t>. 18-55 Pereira</w:t>
      </w:r>
      <w:r w:rsidRPr="6543232A">
        <w:rPr>
          <w:rFonts w:ascii="Arial" w:hAnsi="Arial" w:cs="Arial"/>
          <w:color w:val="4B4B4B"/>
          <w:sz w:val="23"/>
          <w:szCs w:val="23"/>
        </w:rPr>
        <w:t xml:space="preserve">, </w:t>
      </w:r>
      <w:r w:rsidRPr="6543232A">
        <w:rPr>
          <w:rFonts w:ascii="Arial" w:hAnsi="Arial" w:cs="Arial"/>
          <w:lang w:val="es-ES"/>
        </w:rPr>
        <w:t>para que se proceda con las actuaciones a que haya lugar, conforme a la ley disciplinaria vigente.</w:t>
      </w:r>
    </w:p>
    <w:p w14:paraId="0C32BEC4" w14:textId="77777777" w:rsidR="00907EA1" w:rsidRDefault="00907EA1" w:rsidP="00907EA1">
      <w:pPr>
        <w:spacing w:after="0" w:line="240" w:lineRule="auto"/>
        <w:rPr>
          <w:rFonts w:ascii="Arial" w:hAnsi="Arial" w:cs="Arial"/>
          <w:b/>
          <w:bCs/>
          <w:lang w:val="es-ES"/>
        </w:rPr>
      </w:pPr>
    </w:p>
    <w:p w14:paraId="11CD0C78" w14:textId="77777777" w:rsidR="00907EA1" w:rsidRPr="00EA7465" w:rsidRDefault="00907EA1" w:rsidP="00907EA1">
      <w:pPr>
        <w:tabs>
          <w:tab w:val="left" w:pos="4826"/>
        </w:tabs>
        <w:spacing w:after="0"/>
        <w:jc w:val="both"/>
        <w:rPr>
          <w:rFonts w:ascii="Arial" w:hAnsi="Arial" w:cs="Arial"/>
          <w:color w:val="4B4B4B"/>
          <w:sz w:val="24"/>
          <w:szCs w:val="24"/>
        </w:rPr>
      </w:pPr>
      <w:r w:rsidRPr="48F366CC">
        <w:rPr>
          <w:rFonts w:ascii="Arial" w:hAnsi="Arial" w:cs="Arial"/>
          <w:b/>
          <w:bCs/>
          <w:lang w:val="es-ES"/>
        </w:rPr>
        <w:t xml:space="preserve">SEGUNDO: </w:t>
      </w:r>
      <w:r w:rsidRPr="48F366CC">
        <w:rPr>
          <w:rFonts w:ascii="Arial" w:hAnsi="Arial" w:cs="Arial"/>
          <w:lang w:val="es-ES"/>
        </w:rPr>
        <w:t>Comunicar la presente decisión a los quejosos en caso de existir, informándoles que cualquier inquietud deberán dirigirla a la Oficina Control Interno Disciplinario de Instrucción de la Alcaldía De Pereira</w:t>
      </w:r>
      <w:r w:rsidRPr="00EA1413">
        <w:rPr>
          <w:rFonts w:ascii="Arial" w:hAnsi="Arial" w:cs="Arial"/>
          <w:lang w:val="es-ES"/>
        </w:rPr>
        <w:t xml:space="preserve">, </w:t>
      </w:r>
      <w:r w:rsidRPr="48F366CC">
        <w:rPr>
          <w:rFonts w:ascii="Arial" w:eastAsia="Arial" w:hAnsi="Arial" w:cs="Arial"/>
        </w:rPr>
        <w:t xml:space="preserve">ubicada en la </w:t>
      </w:r>
      <w:proofErr w:type="spellStart"/>
      <w:r w:rsidRPr="48F366CC">
        <w:rPr>
          <w:rFonts w:ascii="Arial" w:eastAsia="Arial" w:hAnsi="Arial" w:cs="Arial"/>
        </w:rPr>
        <w:t>Cra</w:t>
      </w:r>
      <w:proofErr w:type="spellEnd"/>
      <w:r w:rsidRPr="48F366CC">
        <w:rPr>
          <w:rFonts w:ascii="Arial" w:eastAsia="Arial" w:hAnsi="Arial" w:cs="Arial"/>
        </w:rPr>
        <w:t xml:space="preserve">. 7 </w:t>
      </w:r>
      <w:proofErr w:type="gramStart"/>
      <w:r w:rsidRPr="48F366CC">
        <w:rPr>
          <w:rFonts w:ascii="Arial" w:eastAsia="Arial" w:hAnsi="Arial" w:cs="Arial"/>
        </w:rPr>
        <w:t>No</w:t>
      </w:r>
      <w:proofErr w:type="gramEnd"/>
      <w:r w:rsidRPr="48F366CC">
        <w:rPr>
          <w:rFonts w:ascii="Arial" w:eastAsia="Arial" w:hAnsi="Arial" w:cs="Arial"/>
        </w:rPr>
        <w:t>. 18-55 Pereira,</w:t>
      </w:r>
      <w:r>
        <w:rPr>
          <w:rFonts w:ascii="Arial" w:hAnsi="Arial" w:cs="Arial"/>
          <w:color w:val="4B4B4B"/>
          <w:sz w:val="23"/>
          <w:szCs w:val="23"/>
          <w:shd w:val="clear" w:color="auto" w:fill="FFFFFF"/>
        </w:rPr>
        <w:t xml:space="preserve"> </w:t>
      </w:r>
      <w:r w:rsidRPr="00EA1413">
        <w:rPr>
          <w:rFonts w:ascii="Arial" w:hAnsi="Arial" w:cs="Arial"/>
          <w:lang w:val="es-ES"/>
        </w:rPr>
        <w:t xml:space="preserve">para que se proceda con las actuaciones a que haya lugar, conforme a la ley disciplinaria vigente. </w:t>
      </w:r>
    </w:p>
    <w:p w14:paraId="026411F8" w14:textId="77777777" w:rsidR="00907EA1" w:rsidRPr="00EA7465" w:rsidRDefault="00907EA1" w:rsidP="00907EA1">
      <w:pPr>
        <w:tabs>
          <w:tab w:val="left" w:pos="4826"/>
        </w:tabs>
        <w:spacing w:after="0"/>
        <w:jc w:val="both"/>
        <w:rPr>
          <w:rFonts w:ascii="Arial" w:hAnsi="Arial" w:cs="Arial"/>
          <w:lang w:val="es-ES"/>
        </w:rPr>
      </w:pPr>
    </w:p>
    <w:p w14:paraId="5411F750" w14:textId="77777777" w:rsidR="00907EA1" w:rsidRPr="00EA7465" w:rsidRDefault="00907EA1" w:rsidP="00907EA1">
      <w:pPr>
        <w:tabs>
          <w:tab w:val="left" w:pos="4826"/>
        </w:tabs>
        <w:spacing w:after="0"/>
        <w:jc w:val="both"/>
        <w:rPr>
          <w:rFonts w:ascii="Arial" w:hAnsi="Arial" w:cs="Arial"/>
          <w:b/>
          <w:bCs/>
          <w:lang w:val="es-ES"/>
        </w:rPr>
      </w:pPr>
      <w:r w:rsidRPr="6FF94797">
        <w:rPr>
          <w:rFonts w:ascii="Arial" w:hAnsi="Arial" w:cs="Arial"/>
          <w:b/>
          <w:bCs/>
          <w:lang w:val="es-ES"/>
        </w:rPr>
        <w:t>TERCERO: Proponer desde ya colisión negativa de competencia en caso de no compartir la decisión.</w:t>
      </w:r>
    </w:p>
    <w:p w14:paraId="504995F3" w14:textId="77777777" w:rsidR="00907EA1" w:rsidRPr="00EA1413" w:rsidRDefault="00907EA1" w:rsidP="00907EA1">
      <w:pPr>
        <w:tabs>
          <w:tab w:val="left" w:pos="4826"/>
        </w:tabs>
        <w:spacing w:after="0" w:line="240" w:lineRule="auto"/>
        <w:jc w:val="both"/>
        <w:rPr>
          <w:rFonts w:ascii="Arial" w:hAnsi="Arial" w:cs="Arial"/>
          <w:lang w:val="es-ES"/>
        </w:rPr>
      </w:pPr>
    </w:p>
    <w:p w14:paraId="320A6C9C" w14:textId="77777777" w:rsidR="00907EA1" w:rsidRDefault="00907EA1" w:rsidP="00907EA1">
      <w:pPr>
        <w:spacing w:after="0" w:line="240" w:lineRule="auto"/>
        <w:rPr>
          <w:rFonts w:ascii="Arial" w:hAnsi="Arial" w:cs="Arial"/>
          <w:lang w:val="es-ES"/>
        </w:rPr>
      </w:pPr>
    </w:p>
    <w:p w14:paraId="2DC16D47" w14:textId="77777777" w:rsidR="00907EA1" w:rsidRDefault="00907EA1" w:rsidP="00907EA1">
      <w:pPr>
        <w:spacing w:after="0" w:line="240" w:lineRule="auto"/>
        <w:jc w:val="center"/>
        <w:rPr>
          <w:rFonts w:ascii="Arial" w:hAnsi="Arial" w:cs="Arial"/>
          <w:b/>
          <w:lang w:val="es-ES"/>
        </w:rPr>
      </w:pPr>
    </w:p>
    <w:p w14:paraId="7BF21DC3" w14:textId="77777777" w:rsidR="00907EA1" w:rsidRDefault="00907EA1" w:rsidP="00907EA1">
      <w:pPr>
        <w:spacing w:after="0" w:line="240" w:lineRule="auto"/>
        <w:jc w:val="center"/>
        <w:rPr>
          <w:rFonts w:ascii="Arial" w:hAnsi="Arial" w:cs="Arial"/>
          <w:b/>
          <w:lang w:val="es-ES"/>
        </w:rPr>
      </w:pPr>
    </w:p>
    <w:p w14:paraId="71687139" w14:textId="77777777" w:rsidR="00907EA1" w:rsidRDefault="00907EA1" w:rsidP="00907EA1">
      <w:pPr>
        <w:spacing w:after="0" w:line="240" w:lineRule="auto"/>
        <w:jc w:val="center"/>
        <w:rPr>
          <w:rFonts w:ascii="Arial" w:hAnsi="Arial" w:cs="Arial"/>
          <w:b/>
          <w:lang w:val="es-ES"/>
        </w:rPr>
      </w:pPr>
    </w:p>
    <w:p w14:paraId="186E48AB" w14:textId="77777777" w:rsidR="00907EA1" w:rsidRDefault="00907EA1" w:rsidP="00907EA1">
      <w:pPr>
        <w:spacing w:after="0" w:line="240" w:lineRule="auto"/>
        <w:jc w:val="center"/>
        <w:rPr>
          <w:rFonts w:ascii="Arial" w:hAnsi="Arial" w:cs="Arial"/>
          <w:b/>
          <w:lang w:val="es-ES"/>
        </w:rPr>
      </w:pPr>
    </w:p>
    <w:p w14:paraId="7DCC63F6" w14:textId="77777777" w:rsidR="00907EA1" w:rsidRDefault="00907EA1" w:rsidP="00907EA1">
      <w:pPr>
        <w:spacing w:after="0" w:line="240" w:lineRule="auto"/>
        <w:jc w:val="center"/>
        <w:rPr>
          <w:rFonts w:ascii="Arial" w:hAnsi="Arial" w:cs="Arial"/>
          <w:b/>
          <w:lang w:val="es-ES"/>
        </w:rPr>
      </w:pPr>
    </w:p>
    <w:p w14:paraId="54F574A3" w14:textId="59E69419" w:rsidR="00907EA1" w:rsidRPr="00EA1413" w:rsidRDefault="00907EA1" w:rsidP="00907EA1">
      <w:pPr>
        <w:spacing w:after="0" w:line="240" w:lineRule="auto"/>
        <w:jc w:val="center"/>
        <w:rPr>
          <w:rFonts w:ascii="Arial" w:hAnsi="Arial" w:cs="Arial"/>
          <w:b/>
          <w:lang w:val="es-ES"/>
        </w:rPr>
      </w:pPr>
      <w:r w:rsidRPr="00EA1413">
        <w:rPr>
          <w:rFonts w:ascii="Arial" w:hAnsi="Arial" w:cs="Arial"/>
          <w:b/>
          <w:lang w:val="es-ES"/>
        </w:rPr>
        <w:t>COMUNÍQUESE Y CÚMPLASE</w:t>
      </w:r>
    </w:p>
    <w:p w14:paraId="6788747E" w14:textId="77777777" w:rsidR="00907EA1" w:rsidRPr="00EA1413" w:rsidRDefault="00907EA1" w:rsidP="00907EA1">
      <w:pPr>
        <w:spacing w:after="0" w:line="240" w:lineRule="auto"/>
        <w:rPr>
          <w:rFonts w:ascii="Arial" w:hAnsi="Arial" w:cs="Arial"/>
          <w:lang w:val="es-ES"/>
        </w:rPr>
      </w:pPr>
    </w:p>
    <w:p w14:paraId="78E9F976" w14:textId="77777777" w:rsidR="00907EA1" w:rsidRPr="00EA1413" w:rsidRDefault="00907EA1" w:rsidP="00907EA1">
      <w:pPr>
        <w:spacing w:after="0" w:line="240" w:lineRule="auto"/>
        <w:jc w:val="center"/>
        <w:rPr>
          <w:rFonts w:ascii="Arial" w:hAnsi="Arial" w:cs="Arial"/>
          <w:lang w:val="es-ES"/>
        </w:rPr>
      </w:pPr>
    </w:p>
    <w:p w14:paraId="43140F17" w14:textId="77777777" w:rsidR="00907EA1" w:rsidRPr="00EA1413" w:rsidRDefault="00907EA1" w:rsidP="00907EA1">
      <w:pPr>
        <w:spacing w:after="0" w:line="240" w:lineRule="auto"/>
        <w:jc w:val="center"/>
      </w:pPr>
    </w:p>
    <w:p w14:paraId="2A9A0063" w14:textId="77777777" w:rsidR="00907EA1" w:rsidRDefault="00907EA1" w:rsidP="00907EA1">
      <w:pPr>
        <w:spacing w:after="0" w:line="240" w:lineRule="auto"/>
        <w:jc w:val="center"/>
        <w:rPr>
          <w:rFonts w:ascii="Arial" w:hAnsi="Arial" w:cs="Arial"/>
          <w:b/>
          <w:bCs/>
          <w:lang w:val="es-ES"/>
        </w:rPr>
      </w:pPr>
    </w:p>
    <w:p w14:paraId="350D0449" w14:textId="77777777" w:rsidR="00907EA1" w:rsidRDefault="00907EA1" w:rsidP="00907EA1">
      <w:pPr>
        <w:spacing w:after="0" w:line="240" w:lineRule="auto"/>
        <w:jc w:val="center"/>
        <w:rPr>
          <w:rFonts w:ascii="Arial" w:hAnsi="Arial" w:cs="Arial"/>
          <w:b/>
          <w:bCs/>
          <w:lang w:val="es-ES"/>
        </w:rPr>
      </w:pPr>
    </w:p>
    <w:p w14:paraId="37CAB968" w14:textId="77777777" w:rsidR="00907EA1" w:rsidRDefault="00907EA1" w:rsidP="00907EA1">
      <w:pPr>
        <w:spacing w:after="0" w:line="240" w:lineRule="auto"/>
        <w:jc w:val="center"/>
        <w:rPr>
          <w:rFonts w:ascii="Arial" w:hAnsi="Arial" w:cs="Arial"/>
          <w:b/>
          <w:bCs/>
          <w:lang w:val="es-ES"/>
        </w:rPr>
      </w:pPr>
    </w:p>
    <w:p w14:paraId="7393BC7F" w14:textId="4F6A3045" w:rsidR="00907EA1" w:rsidRDefault="00907EA1" w:rsidP="00907EA1">
      <w:pPr>
        <w:spacing w:after="0" w:line="240" w:lineRule="auto"/>
        <w:jc w:val="center"/>
      </w:pPr>
      <w:r w:rsidRPr="65098C01">
        <w:rPr>
          <w:rFonts w:ascii="Arial" w:hAnsi="Arial" w:cs="Arial"/>
          <w:b/>
          <w:bCs/>
          <w:lang w:val="es-ES"/>
        </w:rPr>
        <w:t>SEBASTIAN ZULETA CASTAÑEDA</w:t>
      </w:r>
    </w:p>
    <w:p w14:paraId="05B3377F" w14:textId="77777777" w:rsidR="00907EA1" w:rsidRPr="00EA1413" w:rsidRDefault="00907EA1" w:rsidP="00907EA1">
      <w:pPr>
        <w:spacing w:after="0" w:line="240" w:lineRule="auto"/>
        <w:ind w:left="-142"/>
        <w:jc w:val="center"/>
        <w:rPr>
          <w:rFonts w:ascii="Arial" w:hAnsi="Arial" w:cs="Arial"/>
          <w:b/>
          <w:bCs/>
          <w:lang w:val="es-ES"/>
        </w:rPr>
      </w:pPr>
      <w:r w:rsidRPr="65098C01">
        <w:rPr>
          <w:rFonts w:ascii="Arial" w:hAnsi="Arial" w:cs="Arial"/>
          <w:b/>
          <w:bCs/>
          <w:lang w:val="es-ES"/>
        </w:rPr>
        <w:t xml:space="preserve">Personero </w:t>
      </w:r>
      <w:proofErr w:type="gramStart"/>
      <w:r w:rsidRPr="65098C01">
        <w:rPr>
          <w:rFonts w:ascii="Arial" w:hAnsi="Arial" w:cs="Arial"/>
          <w:b/>
          <w:bCs/>
          <w:lang w:val="es-ES"/>
        </w:rPr>
        <w:t>Delegado</w:t>
      </w:r>
      <w:proofErr w:type="gramEnd"/>
      <w:r w:rsidRPr="65098C01">
        <w:rPr>
          <w:rFonts w:ascii="Arial" w:hAnsi="Arial" w:cs="Arial"/>
          <w:b/>
          <w:bCs/>
          <w:lang w:val="es-ES"/>
        </w:rPr>
        <w:t xml:space="preserve"> para la Vigilancia Administrativa</w:t>
      </w:r>
    </w:p>
    <w:p w14:paraId="4764B138" w14:textId="77777777" w:rsidR="00907EA1" w:rsidRDefault="00907EA1" w:rsidP="00907EA1">
      <w:pPr>
        <w:spacing w:after="0" w:line="240" w:lineRule="auto"/>
        <w:ind w:left="-142"/>
        <w:jc w:val="center"/>
        <w:rPr>
          <w:rFonts w:ascii="Arial" w:hAnsi="Arial" w:cs="Arial"/>
          <w:i/>
          <w:iCs/>
          <w:sz w:val="16"/>
          <w:szCs w:val="16"/>
        </w:rPr>
      </w:pPr>
    </w:p>
    <w:p w14:paraId="7CEF8004" w14:textId="77777777" w:rsidR="00907EA1" w:rsidRDefault="00907EA1" w:rsidP="00907EA1">
      <w:pPr>
        <w:spacing w:after="0" w:line="240" w:lineRule="auto"/>
        <w:ind w:left="-142"/>
        <w:jc w:val="center"/>
        <w:rPr>
          <w:rFonts w:ascii="Arial" w:hAnsi="Arial" w:cs="Arial"/>
          <w:i/>
          <w:iCs/>
          <w:sz w:val="16"/>
          <w:szCs w:val="16"/>
        </w:rPr>
      </w:pPr>
    </w:p>
    <w:p w14:paraId="0B0F0F05" w14:textId="77777777" w:rsidR="00907EA1" w:rsidRPr="007F6FA8" w:rsidRDefault="00907EA1" w:rsidP="00907EA1">
      <w:pPr>
        <w:rPr>
          <w:rFonts w:ascii="Arial" w:hAnsi="Arial" w:cs="Arial"/>
          <w:sz w:val="24"/>
          <w:szCs w:val="24"/>
        </w:rPr>
      </w:pPr>
      <w:r w:rsidRPr="00B33038">
        <w:rPr>
          <w:rFonts w:ascii="Arial" w:hAnsi="Arial" w:cs="Arial"/>
          <w:i/>
          <w:iCs/>
          <w:sz w:val="16"/>
          <w:szCs w:val="16"/>
        </w:rPr>
        <w:t xml:space="preserve">Proyectó: </w:t>
      </w:r>
      <w:r>
        <w:rPr>
          <w:rFonts w:ascii="Arial" w:hAnsi="Arial" w:cs="Arial"/>
          <w:noProof/>
          <w:sz w:val="18"/>
          <w:szCs w:val="18"/>
          <w:lang w:val="en-US"/>
        </w:rPr>
        <mc:AlternateContent>
          <mc:Choice Requires="wps">
            <w:drawing>
              <wp:anchor distT="0" distB="0" distL="114300" distR="114300" simplePos="0" relativeHeight="251659264" behindDoc="0" locked="0" layoutInCell="1" allowOverlap="1" wp14:anchorId="5BBFE624" wp14:editId="6BECDD2D">
                <wp:simplePos x="0" y="0"/>
                <wp:positionH relativeFrom="column">
                  <wp:posOffset>5715</wp:posOffset>
                </wp:positionH>
                <wp:positionV relativeFrom="page">
                  <wp:posOffset>1390650</wp:posOffset>
                </wp:positionV>
                <wp:extent cx="5633085" cy="0"/>
                <wp:effectExtent l="0" t="0" r="0" b="0"/>
                <wp:wrapNone/>
                <wp:docPr id="103692951" name="Conector recto 1"/>
                <wp:cNvGraphicFramePr/>
                <a:graphic xmlns:a="http://schemas.openxmlformats.org/drawingml/2006/main">
                  <a:graphicData uri="http://schemas.microsoft.com/office/word/2010/wordprocessingShape">
                    <wps:wsp>
                      <wps:cNvCnPr/>
                      <wps:spPr>
                        <a:xfrm>
                          <a:off x="0" y="0"/>
                          <a:ext cx="5633085"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205678E" id="Conector recto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45pt,109.5pt" to="444pt,1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yMugEAALsDAAAOAAAAZHJzL2Uyb0RvYy54bWysU01v2zAMvQ/ofxB0b+wkSNAacXpIsV6G&#10;LdjWH6DKVCxMX6DU2Pn3o5TEHbahh2EXSZTeI/lIavMwWsOOgFF71/L5rOYMnPSddoeWP3//eHvH&#10;WUzCdcJ4By0/QeQP25sPmyE0sPC9Nx0gIycuNkNoeZ9SaKoqyh6siDMfwNGj8mhFIhMPVYdiIO/W&#10;VIu6XleDxy6glxAj3T6eH/m2+FcKZPqiVITETMspt1RWLOtLXqvtRjQHFKHX8pKG+IcsrNCOgk6u&#10;HkUS7BX1H66sluijV2kmva28UlpC0UBq5vVvar71IkDRQsWJYSpT/H9u5efjHpnuqHf1cn2/uF/N&#10;OXPCUqt21DCZPDLMG5vnWg0hNkTZuT1erBj2mIWPCm3eSRIbS31PU31hTEzS5Wq9XNZ3K87k9a16&#10;IwaM6Qm8ZfnQcqNdli4acfwUEwUj6BVCRk7kHLqc0slABhv3FRTJoWDLwi6DBDuD7ChoBLofRQb5&#10;KshMUdqYiVS/T7pgMw3KcE3ExfvECV0iepcmotXO49/Iabymqs74q+qz1iz7xXen0ohSDpqQUqXL&#10;NOcR/NUu9Lc/t/0JAAD//wMAUEsDBBQABgAIAAAAIQBPyAPS3QAAAAgBAAAPAAAAZHJzL2Rvd25y&#10;ZXYueG1sTI9BS8NAEIXvgv9hGcGL2E2L0TRmU0TwEMGCbel5mkyTaHY2ZLdp/PeOIOhtZt7jzfey&#10;1WQ7NdLgW8cG5rMIFHHpqpZrA7vty20CygfkCjvHZOCLPKzyy4sM08qd+Z3GTaiVhLBP0UATQp9q&#10;7cuGLPqZ64lFO7rBYpB1qHU14FnCbacXUXSvLbYsHxrs6bmh8nNzsgY+in1RxzcP7XF9F7/idozf&#10;eCyMub6anh5BBZrCnxl+8AUdcmE6uBNXXnUGluIzsJgvpZHISZLIcPi96DzT/wvk3wAAAP//AwBQ&#10;SwECLQAUAAYACAAAACEAtoM4kv4AAADhAQAAEwAAAAAAAAAAAAAAAAAAAAAAW0NvbnRlbnRfVHlw&#10;ZXNdLnhtbFBLAQItABQABgAIAAAAIQA4/SH/1gAAAJQBAAALAAAAAAAAAAAAAAAAAC8BAABfcmVs&#10;cy8ucmVsc1BLAQItABQABgAIAAAAIQC+QhyMugEAALsDAAAOAAAAAAAAAAAAAAAAAC4CAABkcnMv&#10;ZTJvRG9jLnhtbFBLAQItABQABgAIAAAAIQBPyAPS3QAAAAgBAAAPAAAAAAAAAAAAAAAAABQEAABk&#10;cnMvZG93bnJldi54bWxQSwUGAAAAAAQABADzAAAAHgUAAAAA&#10;" strokecolor="black [3200]" strokeweight="1.5pt">
                <v:stroke joinstyle="miter"/>
                <w10:wrap anchory="page"/>
              </v:line>
            </w:pict>
          </mc:Fallback>
        </mc:AlternateContent>
      </w:r>
      <w:r>
        <w:rPr>
          <w:rFonts w:ascii="Arial" w:hAnsi="Arial" w:cs="Arial"/>
          <w:i/>
          <w:iCs/>
          <w:sz w:val="16"/>
          <w:szCs w:val="16"/>
        </w:rPr>
        <w:t>J.E.</w:t>
      </w:r>
      <w:proofErr w:type="gramStart"/>
      <w:r>
        <w:rPr>
          <w:rFonts w:ascii="Arial" w:hAnsi="Arial" w:cs="Arial"/>
          <w:i/>
          <w:iCs/>
          <w:sz w:val="16"/>
          <w:szCs w:val="16"/>
        </w:rPr>
        <w:t>S.Q</w:t>
      </w:r>
      <w:proofErr w:type="gramEnd"/>
    </w:p>
    <w:p w14:paraId="246B37C7" w14:textId="77777777" w:rsidR="005B381B" w:rsidRDefault="005B381B" w:rsidP="007F6FA8">
      <w:pPr>
        <w:spacing w:after="0" w:line="240" w:lineRule="auto"/>
        <w:rPr>
          <w:rFonts w:ascii="Arial" w:hAnsi="Arial" w:cs="Arial"/>
          <w:sz w:val="24"/>
          <w:szCs w:val="24"/>
        </w:rPr>
      </w:pPr>
    </w:p>
    <w:p w14:paraId="1787992A" w14:textId="77777777" w:rsidR="005B381B" w:rsidRDefault="005B381B" w:rsidP="007F6FA8">
      <w:pPr>
        <w:spacing w:after="0" w:line="240" w:lineRule="auto"/>
        <w:rPr>
          <w:rFonts w:ascii="Arial" w:hAnsi="Arial" w:cs="Arial"/>
          <w:sz w:val="24"/>
          <w:szCs w:val="24"/>
        </w:rPr>
      </w:pPr>
    </w:p>
    <w:p w14:paraId="3AC1E895" w14:textId="4BB6B414" w:rsidR="00F36065" w:rsidRPr="007F6FA8" w:rsidRDefault="00F36065" w:rsidP="00A9230F">
      <w:pPr>
        <w:rPr>
          <w:rFonts w:ascii="Arial" w:hAnsi="Arial" w:cs="Arial"/>
          <w:sz w:val="24"/>
          <w:szCs w:val="24"/>
        </w:rPr>
      </w:pPr>
    </w:p>
    <w:sectPr w:rsidR="00F36065" w:rsidRPr="007F6FA8" w:rsidSect="00BD5C27">
      <w:headerReference w:type="default" r:id="rId6"/>
      <w:footerReference w:type="default" r:id="rId7"/>
      <w:pgSz w:w="12240" w:h="15840" w:code="1"/>
      <w:pgMar w:top="1985" w:right="1418" w:bottom="1418" w:left="1701" w:header="850"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2636D4" w14:textId="77777777" w:rsidR="00453766" w:rsidRDefault="00453766" w:rsidP="00675C89">
      <w:pPr>
        <w:spacing w:after="0" w:line="240" w:lineRule="auto"/>
      </w:pPr>
      <w:r>
        <w:separator/>
      </w:r>
    </w:p>
  </w:endnote>
  <w:endnote w:type="continuationSeparator" w:id="0">
    <w:p w14:paraId="06EC8F4F" w14:textId="77777777" w:rsidR="00453766" w:rsidRDefault="00453766" w:rsidP="00675C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ptos">
    <w:altName w:val="Arial"/>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Arial"/>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347E09" w14:textId="425964A7" w:rsidR="00F647DD" w:rsidRPr="00F647DD" w:rsidRDefault="00F647DD" w:rsidP="00F647DD">
    <w:pPr>
      <w:autoSpaceDE w:val="0"/>
      <w:autoSpaceDN w:val="0"/>
      <w:adjustRightInd w:val="0"/>
      <w:spacing w:after="0" w:line="240" w:lineRule="auto"/>
      <w:jc w:val="center"/>
      <w:rPr>
        <w:rFonts w:ascii="Arial" w:eastAsia="Calibri" w:hAnsi="Arial" w:cs="Arial"/>
        <w:kern w:val="0"/>
        <w:sz w:val="19"/>
        <w:szCs w:val="19"/>
        <w:lang w:eastAsia="es-CO"/>
        <w14:ligatures w14:val="none"/>
      </w:rPr>
    </w:pPr>
    <w:r>
      <w:rPr>
        <w:noProof/>
        <w:lang w:val="es-MX" w:eastAsia="es-MX"/>
      </w:rPr>
      <w:drawing>
        <wp:anchor distT="0" distB="0" distL="114300" distR="114300" simplePos="0" relativeHeight="251659264" behindDoc="1" locked="0" layoutInCell="1" allowOverlap="1" wp14:anchorId="3836DA26" wp14:editId="0456F2AD">
          <wp:simplePos x="0" y="0"/>
          <wp:positionH relativeFrom="page">
            <wp:align>right</wp:align>
          </wp:positionH>
          <wp:positionV relativeFrom="paragraph">
            <wp:posOffset>-302260</wp:posOffset>
          </wp:positionV>
          <wp:extent cx="7894320" cy="1316990"/>
          <wp:effectExtent l="0" t="0" r="0" b="0"/>
          <wp:wrapNone/>
          <wp:docPr id="780091410"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4143083" name="Imagen 1404143083"/>
                  <pic:cNvPicPr/>
                </pic:nvPicPr>
                <pic:blipFill>
                  <a:blip r:embed="rId1">
                    <a:extLst>
                      <a:ext uri="{28A0092B-C50C-407E-A947-70E740481C1C}">
                        <a14:useLocalDpi xmlns:a14="http://schemas.microsoft.com/office/drawing/2010/main" val="0"/>
                      </a:ext>
                    </a:extLst>
                  </a:blip>
                  <a:stretch>
                    <a:fillRect/>
                  </a:stretch>
                </pic:blipFill>
                <pic:spPr>
                  <a:xfrm>
                    <a:off x="0" y="0"/>
                    <a:ext cx="7894320" cy="1316990"/>
                  </a:xfrm>
                  <a:prstGeom prst="rect">
                    <a:avLst/>
                  </a:prstGeom>
                </pic:spPr>
              </pic:pic>
            </a:graphicData>
          </a:graphic>
          <wp14:sizeRelH relativeFrom="margin">
            <wp14:pctWidth>0</wp14:pctWidth>
          </wp14:sizeRelH>
          <wp14:sizeRelV relativeFrom="margin">
            <wp14:pctHeight>0</wp14:pctHeight>
          </wp14:sizeRelV>
        </wp:anchor>
      </w:drawing>
    </w:r>
    <w:r w:rsidRPr="00F647DD">
      <w:rPr>
        <w:rFonts w:ascii="Arial" w:eastAsia="Calibri" w:hAnsi="Arial" w:cs="Arial"/>
        <w:kern w:val="0"/>
        <w:sz w:val="19"/>
        <w:szCs w:val="19"/>
        <w:lang w:eastAsia="es-CO"/>
        <w14:ligatures w14:val="none"/>
      </w:rPr>
      <w:t xml:space="preserve">Dirección: Calle 25 </w:t>
    </w:r>
    <w:proofErr w:type="spellStart"/>
    <w:r w:rsidRPr="00F647DD">
      <w:rPr>
        <w:rFonts w:ascii="Arial" w:eastAsia="Calibri" w:hAnsi="Arial" w:cs="Arial"/>
        <w:kern w:val="0"/>
        <w:sz w:val="19"/>
        <w:szCs w:val="19"/>
        <w:lang w:eastAsia="es-CO"/>
        <w14:ligatures w14:val="none"/>
      </w:rPr>
      <w:t>N°</w:t>
    </w:r>
    <w:proofErr w:type="spellEnd"/>
    <w:r w:rsidRPr="00F647DD">
      <w:rPr>
        <w:rFonts w:ascii="Arial" w:eastAsia="Calibri" w:hAnsi="Arial" w:cs="Arial"/>
        <w:kern w:val="0"/>
        <w:sz w:val="19"/>
        <w:szCs w:val="19"/>
        <w:lang w:eastAsia="es-CO"/>
        <w14:ligatures w14:val="none"/>
      </w:rPr>
      <w:t xml:space="preserve"> 7- 48 Unidad Administrativa el Lago Piso 3 y 4</w:t>
    </w:r>
  </w:p>
  <w:p w14:paraId="6FD407B8" w14:textId="07A73977" w:rsidR="00F647DD" w:rsidRPr="00F647DD" w:rsidRDefault="00F647DD" w:rsidP="00F647DD">
    <w:pPr>
      <w:autoSpaceDE w:val="0"/>
      <w:autoSpaceDN w:val="0"/>
      <w:adjustRightInd w:val="0"/>
      <w:spacing w:after="0" w:line="240" w:lineRule="auto"/>
      <w:jc w:val="center"/>
      <w:rPr>
        <w:rFonts w:ascii="Arial" w:eastAsia="Calibri" w:hAnsi="Arial" w:cs="Arial"/>
        <w:kern w:val="0"/>
        <w:sz w:val="19"/>
        <w:szCs w:val="19"/>
        <w:lang w:eastAsia="es-CO"/>
        <w14:ligatures w14:val="none"/>
      </w:rPr>
    </w:pPr>
    <w:r w:rsidRPr="00F647DD">
      <w:rPr>
        <w:rFonts w:ascii="Arial" w:eastAsia="Calibri" w:hAnsi="Arial" w:cs="Arial"/>
        <w:kern w:val="0"/>
        <w:sz w:val="19"/>
        <w:szCs w:val="19"/>
        <w:lang w:eastAsia="es-CO"/>
        <w14:ligatures w14:val="none"/>
      </w:rPr>
      <w:t xml:space="preserve">Email: </w:t>
    </w:r>
    <w:hyperlink r:id="rId2" w:history="1">
      <w:r w:rsidR="00C54722" w:rsidRPr="006038B0">
        <w:rPr>
          <w:rStyle w:val="Hipervnculo"/>
          <w:rFonts w:ascii="Arial" w:eastAsia="Calibri" w:hAnsi="Arial" w:cs="Arial"/>
          <w:kern w:val="0"/>
          <w:sz w:val="19"/>
          <w:szCs w:val="19"/>
          <w:lang w:eastAsia="es-CO"/>
          <w14:ligatures w14:val="none"/>
        </w:rPr>
        <w:t>atencionalpublico@personeriapereira.gov.co</w:t>
      </w:r>
    </w:hyperlink>
    <w:r w:rsidRPr="00F647DD">
      <w:rPr>
        <w:rFonts w:ascii="Arial" w:eastAsia="Calibri" w:hAnsi="Arial" w:cs="Arial"/>
        <w:kern w:val="0"/>
        <w:sz w:val="19"/>
        <w:szCs w:val="19"/>
        <w:lang w:eastAsia="es-CO"/>
        <w14:ligatures w14:val="none"/>
      </w:rPr>
      <w:t xml:space="preserve"> </w:t>
    </w:r>
  </w:p>
  <w:p w14:paraId="36961E3D" w14:textId="4FB4F0A3" w:rsidR="00675C89" w:rsidRPr="00F647DD" w:rsidRDefault="00F647DD" w:rsidP="00F647DD">
    <w:pPr>
      <w:spacing w:after="0" w:line="240" w:lineRule="auto"/>
      <w:jc w:val="center"/>
      <w:outlineLvl w:val="0"/>
      <w:rPr>
        <w:rFonts w:ascii="Courier New" w:eastAsia="Times New Roman" w:hAnsi="Courier New" w:cs="Times New Roman"/>
        <w:kern w:val="0"/>
        <w:sz w:val="20"/>
        <w:szCs w:val="20"/>
        <w:lang w:eastAsia="es-ES"/>
        <w14:ligatures w14:val="none"/>
      </w:rPr>
    </w:pPr>
    <w:r w:rsidRPr="00F647DD">
      <w:rPr>
        <w:rFonts w:ascii="Arial" w:eastAsia="Times New Roman" w:hAnsi="Arial" w:cs="Arial"/>
        <w:kern w:val="0"/>
        <w:sz w:val="19"/>
        <w:szCs w:val="19"/>
        <w:lang w:eastAsia="es-CO"/>
        <w14:ligatures w14:val="none"/>
      </w:rPr>
      <w:t>Sit</w:t>
    </w:r>
    <w:r w:rsidR="00393019">
      <w:rPr>
        <w:rFonts w:ascii="Arial" w:eastAsia="Times New Roman" w:hAnsi="Arial" w:cs="Arial"/>
        <w:kern w:val="0"/>
        <w:sz w:val="19"/>
        <w:szCs w:val="19"/>
        <w:lang w:eastAsia="es-CO"/>
        <w14:ligatures w14:val="none"/>
      </w:rPr>
      <w:t>io</w:t>
    </w:r>
    <w:r w:rsidRPr="00F647DD">
      <w:rPr>
        <w:rFonts w:ascii="Arial" w:eastAsia="Times New Roman" w:hAnsi="Arial" w:cs="Arial"/>
        <w:kern w:val="0"/>
        <w:sz w:val="19"/>
        <w:szCs w:val="19"/>
        <w:lang w:eastAsia="es-CO"/>
        <w14:ligatures w14:val="none"/>
      </w:rPr>
      <w:t xml:space="preserve"> web: personeriapereira.gov.co / Facebook: Personería de Pereira / Instagram: </w:t>
    </w:r>
    <w:proofErr w:type="spellStart"/>
    <w:r w:rsidRPr="00F647DD">
      <w:rPr>
        <w:rFonts w:ascii="Arial" w:eastAsia="Times New Roman" w:hAnsi="Arial" w:cs="Arial"/>
        <w:kern w:val="0"/>
        <w:sz w:val="19"/>
        <w:szCs w:val="19"/>
        <w:lang w:eastAsia="es-CO"/>
        <w14:ligatures w14:val="none"/>
      </w:rPr>
      <w:t>personeriape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62F6D4" w14:textId="77777777" w:rsidR="00453766" w:rsidRDefault="00453766" w:rsidP="00675C89">
      <w:pPr>
        <w:spacing w:after="0" w:line="240" w:lineRule="auto"/>
      </w:pPr>
      <w:r>
        <w:separator/>
      </w:r>
    </w:p>
  </w:footnote>
  <w:footnote w:type="continuationSeparator" w:id="0">
    <w:p w14:paraId="0DE3E061" w14:textId="77777777" w:rsidR="00453766" w:rsidRDefault="00453766" w:rsidP="00675C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aconcuadrcula"/>
      <w:tblW w:w="10109" w:type="dxa"/>
      <w:tblInd w:w="-431" w:type="dxa"/>
      <w:tblLook w:val="04A0" w:firstRow="1" w:lastRow="0" w:firstColumn="1" w:lastColumn="0" w:noHBand="0" w:noVBand="1"/>
    </w:tblPr>
    <w:tblGrid>
      <w:gridCol w:w="2495"/>
      <w:gridCol w:w="4620"/>
      <w:gridCol w:w="1166"/>
      <w:gridCol w:w="518"/>
      <w:gridCol w:w="701"/>
      <w:gridCol w:w="609"/>
    </w:tblGrid>
    <w:tr w:rsidR="00C54722" w14:paraId="4C82EFBF" w14:textId="77777777" w:rsidTr="006504FA">
      <w:trPr>
        <w:trHeight w:val="279"/>
      </w:trPr>
      <w:tc>
        <w:tcPr>
          <w:tcW w:w="2495" w:type="dxa"/>
          <w:vMerge w:val="restart"/>
        </w:tcPr>
        <w:p w14:paraId="27873D1F" w14:textId="77777777" w:rsidR="00C54722" w:rsidRDefault="00C54722" w:rsidP="00C54722">
          <w:pPr>
            <w:jc w:val="both"/>
            <w:rPr>
              <w:rFonts w:ascii="Arial" w:hAnsi="Arial" w:cs="Arial"/>
              <w:color w:val="222222"/>
              <w:sz w:val="16"/>
              <w:szCs w:val="16"/>
            </w:rPr>
          </w:pPr>
          <w:r>
            <w:rPr>
              <w:noProof/>
              <w:lang w:val="es-MX" w:eastAsia="es-MX"/>
            </w:rPr>
            <w:drawing>
              <wp:anchor distT="0" distB="0" distL="114300" distR="114300" simplePos="0" relativeHeight="251662336" behindDoc="0" locked="0" layoutInCell="1" allowOverlap="1" wp14:anchorId="57F11003" wp14:editId="56001788">
                <wp:simplePos x="0" y="0"/>
                <wp:positionH relativeFrom="margin">
                  <wp:posOffset>-25400</wp:posOffset>
                </wp:positionH>
                <wp:positionV relativeFrom="paragraph">
                  <wp:posOffset>410845</wp:posOffset>
                </wp:positionV>
                <wp:extent cx="1428750" cy="466725"/>
                <wp:effectExtent l="0" t="0" r="0" b="9525"/>
                <wp:wrapNone/>
                <wp:docPr id="147630554" name="Imagen 147630554"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Imagen 76" descr="Texto&#10;&#10;Descripción generada automáticament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428750" cy="466725"/>
                        </a:xfrm>
                        <a:prstGeom prst="rect">
                          <a:avLst/>
                        </a:prstGeom>
                      </pic:spPr>
                    </pic:pic>
                  </a:graphicData>
                </a:graphic>
              </wp:anchor>
            </w:drawing>
          </w:r>
        </w:p>
      </w:tc>
      <w:tc>
        <w:tcPr>
          <w:tcW w:w="4620" w:type="dxa"/>
          <w:shd w:val="clear" w:color="auto" w:fill="E8E8E8" w:themeFill="background2"/>
        </w:tcPr>
        <w:p w14:paraId="0A408351" w14:textId="77777777" w:rsidR="00C54722" w:rsidRPr="00E731DA" w:rsidRDefault="00C54722" w:rsidP="00C54722">
          <w:pPr>
            <w:jc w:val="center"/>
            <w:rPr>
              <w:rFonts w:ascii="Arial" w:hAnsi="Arial" w:cs="Arial"/>
              <w:b/>
              <w:color w:val="222222"/>
              <w:sz w:val="20"/>
              <w:szCs w:val="20"/>
            </w:rPr>
          </w:pPr>
          <w:r>
            <w:rPr>
              <w:noProof/>
              <w:lang w:val="en-US"/>
            </w:rPr>
            <w:drawing>
              <wp:anchor distT="0" distB="0" distL="114300" distR="114300" simplePos="0" relativeHeight="251661312" behindDoc="1" locked="0" layoutInCell="1" allowOverlap="1" wp14:anchorId="5C93B171" wp14:editId="290B319D">
                <wp:simplePos x="0" y="0"/>
                <wp:positionH relativeFrom="margin">
                  <wp:posOffset>-2440305</wp:posOffset>
                </wp:positionH>
                <wp:positionV relativeFrom="paragraph">
                  <wp:posOffset>-545051</wp:posOffset>
                </wp:positionV>
                <wp:extent cx="7907655" cy="1219200"/>
                <wp:effectExtent l="0" t="0" r="0" b="0"/>
                <wp:wrapNone/>
                <wp:docPr id="75" name="Imagen 75" descr="Un dibujo de una cara feliz&#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5104442" name="Imagen 3" descr="Un dibujo de una cara feliz&#10;&#10;Descripción generada automáticamente con confianza baja"/>
                        <pic:cNvPicPr/>
                      </pic:nvPicPr>
                      <pic:blipFill>
                        <a:blip r:embed="rId2">
                          <a:extLst>
                            <a:ext uri="{28A0092B-C50C-407E-A947-70E740481C1C}">
                              <a14:useLocalDpi xmlns:a14="http://schemas.microsoft.com/office/drawing/2010/main" val="0"/>
                            </a:ext>
                          </a:extLst>
                        </a:blip>
                        <a:stretch>
                          <a:fillRect/>
                        </a:stretch>
                      </pic:blipFill>
                      <pic:spPr>
                        <a:xfrm>
                          <a:off x="0" y="0"/>
                          <a:ext cx="7907655" cy="1219200"/>
                        </a:xfrm>
                        <a:prstGeom prst="rect">
                          <a:avLst/>
                        </a:prstGeom>
                      </pic:spPr>
                    </pic:pic>
                  </a:graphicData>
                </a:graphic>
                <wp14:sizeRelH relativeFrom="margin">
                  <wp14:pctWidth>0</wp14:pctWidth>
                </wp14:sizeRelH>
                <wp14:sizeRelV relativeFrom="margin">
                  <wp14:pctHeight>0</wp14:pctHeight>
                </wp14:sizeRelV>
              </wp:anchor>
            </w:drawing>
          </w:r>
          <w:r w:rsidRPr="00E731DA">
            <w:rPr>
              <w:rFonts w:ascii="Arial" w:hAnsi="Arial" w:cs="Arial"/>
              <w:b/>
              <w:color w:val="222222"/>
              <w:sz w:val="20"/>
              <w:szCs w:val="20"/>
            </w:rPr>
            <w:t>MACROPROCESO - PROCESO</w:t>
          </w:r>
        </w:p>
      </w:tc>
      <w:tc>
        <w:tcPr>
          <w:tcW w:w="1166" w:type="dxa"/>
          <w:shd w:val="clear" w:color="auto" w:fill="E8E8E8" w:themeFill="background2"/>
        </w:tcPr>
        <w:p w14:paraId="67FA5E9D" w14:textId="77777777" w:rsidR="00C54722" w:rsidRPr="00D7590A" w:rsidRDefault="00C54722" w:rsidP="00C54722">
          <w:pPr>
            <w:jc w:val="center"/>
            <w:rPr>
              <w:rFonts w:ascii="Arial" w:hAnsi="Arial" w:cs="Arial"/>
              <w:b/>
              <w:color w:val="222222"/>
              <w:sz w:val="16"/>
              <w:szCs w:val="16"/>
            </w:rPr>
          </w:pPr>
          <w:r w:rsidRPr="00D7590A">
            <w:rPr>
              <w:rFonts w:ascii="Arial" w:hAnsi="Arial" w:cs="Arial"/>
              <w:b/>
              <w:color w:val="222222"/>
              <w:sz w:val="16"/>
              <w:szCs w:val="16"/>
            </w:rPr>
            <w:t>CÓDIGO</w:t>
          </w:r>
        </w:p>
        <w:p w14:paraId="0B0CA2FA" w14:textId="77777777" w:rsidR="00C54722" w:rsidRPr="00D7590A" w:rsidRDefault="00C54722" w:rsidP="00C54722">
          <w:pPr>
            <w:jc w:val="center"/>
            <w:rPr>
              <w:rFonts w:ascii="Arial" w:hAnsi="Arial" w:cs="Arial"/>
              <w:b/>
              <w:color w:val="222222"/>
              <w:sz w:val="16"/>
              <w:szCs w:val="16"/>
            </w:rPr>
          </w:pPr>
        </w:p>
      </w:tc>
      <w:tc>
        <w:tcPr>
          <w:tcW w:w="1828" w:type="dxa"/>
          <w:gridSpan w:val="3"/>
        </w:tcPr>
        <w:p w14:paraId="7ED5008C" w14:textId="32E1B251" w:rsidR="00C54722" w:rsidRPr="00D7590A" w:rsidRDefault="00C54722" w:rsidP="00C54722">
          <w:pPr>
            <w:jc w:val="center"/>
            <w:rPr>
              <w:rFonts w:ascii="Arial" w:hAnsi="Arial" w:cs="Arial"/>
              <w:color w:val="222222"/>
              <w:sz w:val="16"/>
              <w:szCs w:val="16"/>
            </w:rPr>
          </w:pPr>
          <w:r>
            <w:rPr>
              <w:rFonts w:ascii="Arial" w:hAnsi="Arial" w:cs="Arial"/>
              <w:color w:val="222222"/>
              <w:sz w:val="16"/>
              <w:szCs w:val="16"/>
            </w:rPr>
            <w:t>VA</w:t>
          </w:r>
          <w:r w:rsidRPr="00C90F49">
            <w:rPr>
              <w:rFonts w:ascii="Arial" w:hAnsi="Arial" w:cs="Arial"/>
              <w:color w:val="222222"/>
              <w:sz w:val="16"/>
              <w:szCs w:val="16"/>
            </w:rPr>
            <w:t>-</w:t>
          </w:r>
          <w:r>
            <w:rPr>
              <w:rFonts w:ascii="Arial" w:hAnsi="Arial" w:cs="Arial"/>
              <w:color w:val="222222"/>
              <w:sz w:val="16"/>
              <w:szCs w:val="16"/>
            </w:rPr>
            <w:t>FO</w:t>
          </w:r>
          <w:r w:rsidRPr="00C90F49">
            <w:rPr>
              <w:rFonts w:ascii="Arial" w:hAnsi="Arial" w:cs="Arial"/>
              <w:color w:val="222222"/>
              <w:sz w:val="16"/>
              <w:szCs w:val="16"/>
            </w:rPr>
            <w:t>-0</w:t>
          </w:r>
          <w:r>
            <w:rPr>
              <w:rFonts w:ascii="Arial" w:hAnsi="Arial" w:cs="Arial"/>
              <w:color w:val="222222"/>
              <w:sz w:val="16"/>
              <w:szCs w:val="16"/>
            </w:rPr>
            <w:t>3</w:t>
          </w:r>
        </w:p>
      </w:tc>
    </w:tr>
    <w:tr w:rsidR="00C54722" w14:paraId="26AD357D" w14:textId="77777777" w:rsidTr="006504FA">
      <w:trPr>
        <w:trHeight w:val="150"/>
      </w:trPr>
      <w:tc>
        <w:tcPr>
          <w:tcW w:w="2495" w:type="dxa"/>
          <w:vMerge/>
        </w:tcPr>
        <w:p w14:paraId="56345A03" w14:textId="77777777" w:rsidR="00C54722" w:rsidRDefault="00C54722" w:rsidP="00C54722">
          <w:pPr>
            <w:jc w:val="both"/>
            <w:rPr>
              <w:rFonts w:ascii="Arial" w:hAnsi="Arial" w:cs="Arial"/>
              <w:color w:val="222222"/>
              <w:sz w:val="16"/>
              <w:szCs w:val="16"/>
            </w:rPr>
          </w:pPr>
        </w:p>
      </w:tc>
      <w:tc>
        <w:tcPr>
          <w:tcW w:w="4620" w:type="dxa"/>
        </w:tcPr>
        <w:p w14:paraId="316E06F3" w14:textId="77777777" w:rsidR="00C54722" w:rsidRDefault="00C54722" w:rsidP="00C54722">
          <w:pPr>
            <w:jc w:val="center"/>
            <w:rPr>
              <w:rFonts w:ascii="Arial" w:hAnsi="Arial" w:cs="Arial"/>
              <w:color w:val="222222"/>
              <w:sz w:val="20"/>
              <w:szCs w:val="20"/>
            </w:rPr>
          </w:pPr>
          <w:r w:rsidRPr="00E731DA">
            <w:rPr>
              <w:rFonts w:ascii="Arial" w:hAnsi="Arial" w:cs="Arial"/>
              <w:color w:val="222222"/>
              <w:sz w:val="20"/>
              <w:szCs w:val="20"/>
            </w:rPr>
            <w:t xml:space="preserve">Misional – </w:t>
          </w:r>
          <w:r>
            <w:rPr>
              <w:rFonts w:ascii="Arial" w:hAnsi="Arial" w:cs="Arial"/>
              <w:color w:val="222222"/>
              <w:sz w:val="20"/>
              <w:szCs w:val="20"/>
            </w:rPr>
            <w:t>Vigilancia Administrativa</w:t>
          </w:r>
        </w:p>
        <w:p w14:paraId="650D544B" w14:textId="77777777" w:rsidR="00C54722" w:rsidRPr="00E731DA" w:rsidRDefault="00C54722" w:rsidP="00C54722">
          <w:pPr>
            <w:jc w:val="center"/>
            <w:rPr>
              <w:rFonts w:ascii="Arial" w:hAnsi="Arial" w:cs="Arial"/>
              <w:color w:val="222222"/>
              <w:sz w:val="20"/>
              <w:szCs w:val="20"/>
            </w:rPr>
          </w:pPr>
        </w:p>
      </w:tc>
      <w:tc>
        <w:tcPr>
          <w:tcW w:w="1166" w:type="dxa"/>
          <w:shd w:val="clear" w:color="auto" w:fill="E8E8E8" w:themeFill="background2"/>
        </w:tcPr>
        <w:p w14:paraId="4B67AE0B" w14:textId="77777777" w:rsidR="00C54722" w:rsidRPr="00D7590A" w:rsidRDefault="00C54722" w:rsidP="00C54722">
          <w:pPr>
            <w:jc w:val="center"/>
            <w:rPr>
              <w:rFonts w:ascii="Arial" w:hAnsi="Arial" w:cs="Arial"/>
              <w:b/>
              <w:color w:val="222222"/>
              <w:sz w:val="16"/>
              <w:szCs w:val="16"/>
            </w:rPr>
          </w:pPr>
          <w:r w:rsidRPr="00D7590A">
            <w:rPr>
              <w:rFonts w:ascii="Arial" w:hAnsi="Arial" w:cs="Arial"/>
              <w:b/>
              <w:color w:val="222222"/>
              <w:sz w:val="16"/>
              <w:szCs w:val="16"/>
            </w:rPr>
            <w:t>VERSIÓN</w:t>
          </w:r>
        </w:p>
      </w:tc>
      <w:tc>
        <w:tcPr>
          <w:tcW w:w="1828" w:type="dxa"/>
          <w:gridSpan w:val="3"/>
        </w:tcPr>
        <w:p w14:paraId="638CABF1" w14:textId="77777777" w:rsidR="00C54722" w:rsidRPr="00D7590A" w:rsidRDefault="00C54722" w:rsidP="00C54722">
          <w:pPr>
            <w:jc w:val="center"/>
            <w:rPr>
              <w:rFonts w:ascii="Arial" w:hAnsi="Arial" w:cs="Arial"/>
              <w:color w:val="222222"/>
              <w:sz w:val="16"/>
              <w:szCs w:val="16"/>
            </w:rPr>
          </w:pPr>
          <w:r w:rsidRPr="00D7590A">
            <w:rPr>
              <w:rFonts w:ascii="Arial" w:hAnsi="Arial" w:cs="Arial"/>
              <w:color w:val="222222"/>
              <w:sz w:val="16"/>
              <w:szCs w:val="16"/>
            </w:rPr>
            <w:t>1</w:t>
          </w:r>
        </w:p>
      </w:tc>
    </w:tr>
    <w:tr w:rsidR="00C54722" w14:paraId="54781291" w14:textId="77777777" w:rsidTr="006504FA">
      <w:trPr>
        <w:trHeight w:val="279"/>
      </w:trPr>
      <w:tc>
        <w:tcPr>
          <w:tcW w:w="2495" w:type="dxa"/>
          <w:vMerge/>
        </w:tcPr>
        <w:p w14:paraId="5DE9B654" w14:textId="77777777" w:rsidR="00C54722" w:rsidRDefault="00C54722" w:rsidP="00C54722">
          <w:pPr>
            <w:jc w:val="both"/>
            <w:rPr>
              <w:rFonts w:ascii="Arial" w:hAnsi="Arial" w:cs="Arial"/>
              <w:color w:val="222222"/>
              <w:sz w:val="16"/>
              <w:szCs w:val="16"/>
            </w:rPr>
          </w:pPr>
        </w:p>
      </w:tc>
      <w:tc>
        <w:tcPr>
          <w:tcW w:w="4620" w:type="dxa"/>
          <w:shd w:val="clear" w:color="auto" w:fill="E8E8E8" w:themeFill="background2"/>
        </w:tcPr>
        <w:p w14:paraId="6A049E03" w14:textId="77777777" w:rsidR="00C54722" w:rsidRPr="00E731DA" w:rsidRDefault="00C54722" w:rsidP="00C54722">
          <w:pPr>
            <w:jc w:val="center"/>
            <w:rPr>
              <w:rFonts w:ascii="Arial" w:hAnsi="Arial" w:cs="Arial"/>
              <w:b/>
              <w:color w:val="222222"/>
              <w:sz w:val="20"/>
              <w:szCs w:val="20"/>
            </w:rPr>
          </w:pPr>
          <w:r>
            <w:rPr>
              <w:rFonts w:ascii="Arial" w:hAnsi="Arial" w:cs="Arial"/>
              <w:b/>
              <w:color w:val="222222"/>
              <w:sz w:val="20"/>
              <w:szCs w:val="20"/>
            </w:rPr>
            <w:t>FORMATO</w:t>
          </w:r>
        </w:p>
      </w:tc>
      <w:tc>
        <w:tcPr>
          <w:tcW w:w="1166" w:type="dxa"/>
          <w:vMerge w:val="restart"/>
          <w:shd w:val="clear" w:color="auto" w:fill="E8E8E8" w:themeFill="background2"/>
        </w:tcPr>
        <w:p w14:paraId="4E2ECFB3" w14:textId="77777777" w:rsidR="00C54722" w:rsidRPr="00D7590A" w:rsidRDefault="00C54722" w:rsidP="00C54722">
          <w:pPr>
            <w:jc w:val="center"/>
            <w:rPr>
              <w:rFonts w:ascii="Arial" w:hAnsi="Arial" w:cs="Arial"/>
              <w:b/>
              <w:color w:val="222222"/>
              <w:sz w:val="16"/>
              <w:szCs w:val="16"/>
            </w:rPr>
          </w:pPr>
          <w:r w:rsidRPr="00D7590A">
            <w:rPr>
              <w:rFonts w:ascii="Arial" w:hAnsi="Arial" w:cs="Arial"/>
              <w:b/>
              <w:color w:val="222222"/>
              <w:sz w:val="16"/>
              <w:szCs w:val="16"/>
            </w:rPr>
            <w:t>VIGENCIA</w:t>
          </w:r>
        </w:p>
      </w:tc>
      <w:tc>
        <w:tcPr>
          <w:tcW w:w="518" w:type="dxa"/>
          <w:shd w:val="clear" w:color="auto" w:fill="E8E8E8" w:themeFill="background2"/>
        </w:tcPr>
        <w:p w14:paraId="74E2F478" w14:textId="77777777" w:rsidR="00C54722" w:rsidRPr="00D7590A" w:rsidRDefault="00C54722" w:rsidP="00C54722">
          <w:pPr>
            <w:jc w:val="center"/>
            <w:rPr>
              <w:rFonts w:ascii="Arial" w:hAnsi="Arial" w:cs="Arial"/>
              <w:b/>
              <w:color w:val="222222"/>
              <w:sz w:val="16"/>
              <w:szCs w:val="16"/>
            </w:rPr>
          </w:pPr>
          <w:r w:rsidRPr="00D7590A">
            <w:rPr>
              <w:rFonts w:ascii="Arial" w:hAnsi="Arial" w:cs="Arial"/>
              <w:b/>
              <w:color w:val="222222"/>
              <w:sz w:val="16"/>
              <w:szCs w:val="16"/>
            </w:rPr>
            <w:t>DÍA</w:t>
          </w:r>
        </w:p>
      </w:tc>
      <w:tc>
        <w:tcPr>
          <w:tcW w:w="701" w:type="dxa"/>
          <w:shd w:val="clear" w:color="auto" w:fill="E8E8E8" w:themeFill="background2"/>
        </w:tcPr>
        <w:p w14:paraId="41C995C2" w14:textId="77777777" w:rsidR="00C54722" w:rsidRPr="00D7590A" w:rsidRDefault="00C54722" w:rsidP="00C54722">
          <w:pPr>
            <w:jc w:val="center"/>
            <w:rPr>
              <w:rFonts w:ascii="Arial" w:hAnsi="Arial" w:cs="Arial"/>
              <w:b/>
              <w:color w:val="222222"/>
              <w:sz w:val="16"/>
              <w:szCs w:val="16"/>
            </w:rPr>
          </w:pPr>
          <w:r w:rsidRPr="00D7590A">
            <w:rPr>
              <w:rFonts w:ascii="Arial" w:hAnsi="Arial" w:cs="Arial"/>
              <w:b/>
              <w:color w:val="222222"/>
              <w:sz w:val="16"/>
              <w:szCs w:val="16"/>
            </w:rPr>
            <w:t>MES</w:t>
          </w:r>
        </w:p>
      </w:tc>
      <w:tc>
        <w:tcPr>
          <w:tcW w:w="609" w:type="dxa"/>
          <w:shd w:val="clear" w:color="auto" w:fill="E8E8E8" w:themeFill="background2"/>
        </w:tcPr>
        <w:p w14:paraId="6D82F82F" w14:textId="77777777" w:rsidR="00C54722" w:rsidRPr="00D7590A" w:rsidRDefault="00C54722" w:rsidP="00C54722">
          <w:pPr>
            <w:jc w:val="center"/>
            <w:rPr>
              <w:rFonts w:ascii="Arial" w:hAnsi="Arial" w:cs="Arial"/>
              <w:b/>
              <w:color w:val="222222"/>
              <w:sz w:val="16"/>
              <w:szCs w:val="16"/>
            </w:rPr>
          </w:pPr>
          <w:r w:rsidRPr="00D7590A">
            <w:rPr>
              <w:rFonts w:ascii="Arial" w:hAnsi="Arial" w:cs="Arial"/>
              <w:b/>
              <w:color w:val="222222"/>
              <w:sz w:val="16"/>
              <w:szCs w:val="16"/>
            </w:rPr>
            <w:t>AÑO</w:t>
          </w:r>
        </w:p>
      </w:tc>
    </w:tr>
    <w:tr w:rsidR="00C54722" w14:paraId="15C08688" w14:textId="77777777" w:rsidTr="006504FA">
      <w:trPr>
        <w:trHeight w:val="326"/>
      </w:trPr>
      <w:tc>
        <w:tcPr>
          <w:tcW w:w="2495" w:type="dxa"/>
          <w:vMerge/>
        </w:tcPr>
        <w:p w14:paraId="1D6D294F" w14:textId="77777777" w:rsidR="00C54722" w:rsidRDefault="00C54722" w:rsidP="00C54722">
          <w:pPr>
            <w:jc w:val="both"/>
            <w:rPr>
              <w:rFonts w:ascii="Arial" w:hAnsi="Arial" w:cs="Arial"/>
              <w:color w:val="222222"/>
              <w:sz w:val="16"/>
              <w:szCs w:val="16"/>
            </w:rPr>
          </w:pPr>
        </w:p>
      </w:tc>
      <w:tc>
        <w:tcPr>
          <w:tcW w:w="4620" w:type="dxa"/>
          <w:vMerge w:val="restart"/>
        </w:tcPr>
        <w:p w14:paraId="7FD66D00" w14:textId="20F0AE67" w:rsidR="00C54722" w:rsidRPr="00E731DA" w:rsidRDefault="00C54722" w:rsidP="00C54722">
          <w:pPr>
            <w:jc w:val="center"/>
            <w:rPr>
              <w:rFonts w:ascii="Arial" w:hAnsi="Arial" w:cs="Arial"/>
              <w:color w:val="222222"/>
              <w:sz w:val="20"/>
              <w:szCs w:val="20"/>
            </w:rPr>
          </w:pPr>
          <w:r>
            <w:rPr>
              <w:rFonts w:ascii="Arial" w:hAnsi="Arial" w:cs="Arial"/>
              <w:color w:val="222222"/>
              <w:sz w:val="20"/>
              <w:szCs w:val="20"/>
            </w:rPr>
            <w:t>Auto</w:t>
          </w:r>
        </w:p>
      </w:tc>
      <w:tc>
        <w:tcPr>
          <w:tcW w:w="1166" w:type="dxa"/>
          <w:vMerge/>
        </w:tcPr>
        <w:p w14:paraId="602086C5" w14:textId="77777777" w:rsidR="00C54722" w:rsidRPr="00D7590A" w:rsidRDefault="00C54722" w:rsidP="00C54722">
          <w:pPr>
            <w:jc w:val="center"/>
            <w:rPr>
              <w:rFonts w:ascii="Arial" w:hAnsi="Arial" w:cs="Arial"/>
              <w:b/>
              <w:color w:val="222222"/>
              <w:sz w:val="16"/>
              <w:szCs w:val="16"/>
            </w:rPr>
          </w:pPr>
        </w:p>
      </w:tc>
      <w:tc>
        <w:tcPr>
          <w:tcW w:w="518" w:type="dxa"/>
        </w:tcPr>
        <w:p w14:paraId="5ADF1173" w14:textId="77777777" w:rsidR="00C54722" w:rsidRPr="00D7590A" w:rsidRDefault="00C54722" w:rsidP="00C54722">
          <w:pPr>
            <w:jc w:val="center"/>
            <w:rPr>
              <w:rFonts w:ascii="Arial" w:hAnsi="Arial" w:cs="Arial"/>
              <w:color w:val="222222"/>
              <w:sz w:val="16"/>
              <w:szCs w:val="16"/>
            </w:rPr>
          </w:pPr>
          <w:r>
            <w:rPr>
              <w:rFonts w:ascii="Arial" w:hAnsi="Arial" w:cs="Arial"/>
              <w:color w:val="222222"/>
              <w:sz w:val="16"/>
              <w:szCs w:val="16"/>
            </w:rPr>
            <w:t>01</w:t>
          </w:r>
        </w:p>
        <w:p w14:paraId="3AAD5978" w14:textId="77777777" w:rsidR="00C54722" w:rsidRPr="00D7590A" w:rsidRDefault="00C54722" w:rsidP="00C54722">
          <w:pPr>
            <w:jc w:val="center"/>
            <w:rPr>
              <w:rFonts w:ascii="Arial" w:hAnsi="Arial" w:cs="Arial"/>
              <w:color w:val="222222"/>
              <w:sz w:val="16"/>
              <w:szCs w:val="16"/>
            </w:rPr>
          </w:pPr>
        </w:p>
      </w:tc>
      <w:tc>
        <w:tcPr>
          <w:tcW w:w="701" w:type="dxa"/>
        </w:tcPr>
        <w:p w14:paraId="274E31A1" w14:textId="77777777" w:rsidR="00C54722" w:rsidRPr="00D7590A" w:rsidRDefault="00C54722" w:rsidP="00C54722">
          <w:pPr>
            <w:jc w:val="center"/>
            <w:rPr>
              <w:rFonts w:ascii="Arial" w:hAnsi="Arial" w:cs="Arial"/>
              <w:color w:val="222222"/>
              <w:sz w:val="16"/>
              <w:szCs w:val="16"/>
            </w:rPr>
          </w:pPr>
          <w:r>
            <w:rPr>
              <w:rFonts w:ascii="Arial" w:hAnsi="Arial" w:cs="Arial"/>
              <w:color w:val="222222"/>
              <w:sz w:val="16"/>
              <w:szCs w:val="16"/>
            </w:rPr>
            <w:t>02</w:t>
          </w:r>
        </w:p>
      </w:tc>
      <w:tc>
        <w:tcPr>
          <w:tcW w:w="609" w:type="dxa"/>
        </w:tcPr>
        <w:p w14:paraId="7DD2A994" w14:textId="77777777" w:rsidR="00C54722" w:rsidRPr="00D7590A" w:rsidRDefault="00C54722" w:rsidP="00C54722">
          <w:pPr>
            <w:jc w:val="center"/>
            <w:rPr>
              <w:rFonts w:ascii="Arial" w:hAnsi="Arial" w:cs="Arial"/>
              <w:color w:val="222222"/>
              <w:sz w:val="16"/>
              <w:szCs w:val="16"/>
            </w:rPr>
          </w:pPr>
          <w:r w:rsidRPr="00D7590A">
            <w:rPr>
              <w:rFonts w:ascii="Arial" w:hAnsi="Arial" w:cs="Arial"/>
              <w:color w:val="222222"/>
              <w:sz w:val="16"/>
              <w:szCs w:val="16"/>
            </w:rPr>
            <w:t>202</w:t>
          </w:r>
          <w:r>
            <w:rPr>
              <w:rFonts w:ascii="Arial" w:hAnsi="Arial" w:cs="Arial"/>
              <w:color w:val="222222"/>
              <w:sz w:val="16"/>
              <w:szCs w:val="16"/>
            </w:rPr>
            <w:t>6</w:t>
          </w:r>
        </w:p>
      </w:tc>
    </w:tr>
    <w:tr w:rsidR="00C54722" w14:paraId="3EE7A6A6" w14:textId="77777777" w:rsidTr="006504FA">
      <w:trPr>
        <w:trHeight w:val="332"/>
      </w:trPr>
      <w:tc>
        <w:tcPr>
          <w:tcW w:w="2495" w:type="dxa"/>
          <w:vMerge/>
        </w:tcPr>
        <w:p w14:paraId="15F5DB50" w14:textId="77777777" w:rsidR="00C54722" w:rsidRDefault="00C54722" w:rsidP="00C54722">
          <w:pPr>
            <w:jc w:val="both"/>
            <w:rPr>
              <w:rFonts w:ascii="Arial" w:hAnsi="Arial" w:cs="Arial"/>
              <w:color w:val="222222"/>
              <w:sz w:val="16"/>
              <w:szCs w:val="16"/>
            </w:rPr>
          </w:pPr>
        </w:p>
      </w:tc>
      <w:tc>
        <w:tcPr>
          <w:tcW w:w="4620" w:type="dxa"/>
          <w:vMerge/>
        </w:tcPr>
        <w:p w14:paraId="13EB3F9E" w14:textId="77777777" w:rsidR="00C54722" w:rsidRPr="00E37EA3" w:rsidRDefault="00C54722" w:rsidP="00C54722">
          <w:pPr>
            <w:jc w:val="both"/>
            <w:rPr>
              <w:rFonts w:ascii="Arial" w:hAnsi="Arial" w:cs="Arial"/>
              <w:color w:val="222222"/>
              <w:sz w:val="18"/>
              <w:szCs w:val="18"/>
            </w:rPr>
          </w:pPr>
        </w:p>
      </w:tc>
      <w:tc>
        <w:tcPr>
          <w:tcW w:w="1166" w:type="dxa"/>
          <w:shd w:val="clear" w:color="auto" w:fill="E8E8E8" w:themeFill="background2"/>
        </w:tcPr>
        <w:p w14:paraId="42F442AD" w14:textId="77777777" w:rsidR="00C54722" w:rsidRPr="00D7590A" w:rsidRDefault="00C54722" w:rsidP="00C54722">
          <w:pPr>
            <w:jc w:val="center"/>
            <w:rPr>
              <w:rFonts w:ascii="Arial" w:hAnsi="Arial" w:cs="Arial"/>
              <w:b/>
              <w:color w:val="222222"/>
              <w:sz w:val="16"/>
              <w:szCs w:val="16"/>
            </w:rPr>
          </w:pPr>
          <w:r w:rsidRPr="00D7590A">
            <w:rPr>
              <w:rFonts w:ascii="Arial" w:hAnsi="Arial" w:cs="Arial"/>
              <w:b/>
              <w:color w:val="222222"/>
              <w:sz w:val="16"/>
              <w:szCs w:val="16"/>
            </w:rPr>
            <w:t>PÁGINA</w:t>
          </w:r>
        </w:p>
        <w:p w14:paraId="2FAEBC1E" w14:textId="77777777" w:rsidR="00C54722" w:rsidRPr="00D7590A" w:rsidRDefault="00C54722" w:rsidP="00C54722">
          <w:pPr>
            <w:jc w:val="center"/>
            <w:rPr>
              <w:rFonts w:ascii="Arial" w:hAnsi="Arial" w:cs="Arial"/>
              <w:b/>
              <w:color w:val="222222"/>
              <w:sz w:val="16"/>
              <w:szCs w:val="16"/>
            </w:rPr>
          </w:pPr>
        </w:p>
      </w:tc>
      <w:tc>
        <w:tcPr>
          <w:tcW w:w="518" w:type="dxa"/>
        </w:tcPr>
        <w:sdt>
          <w:sdtPr>
            <w:rPr>
              <w:rFonts w:asciiTheme="majorHAnsi" w:eastAsiaTheme="majorEastAsia" w:hAnsiTheme="majorHAnsi" w:cstheme="majorBidi"/>
              <w:sz w:val="16"/>
              <w:szCs w:val="16"/>
            </w:rPr>
            <w:id w:val="-999964318"/>
          </w:sdtPr>
          <w:sdtEndPr/>
          <w:sdtContent>
            <w:sdt>
              <w:sdtPr>
                <w:rPr>
                  <w:rFonts w:asciiTheme="majorHAnsi" w:eastAsiaTheme="majorEastAsia" w:hAnsiTheme="majorHAnsi" w:cstheme="majorBidi"/>
                  <w:sz w:val="16"/>
                  <w:szCs w:val="16"/>
                </w:rPr>
                <w:id w:val="574478829"/>
              </w:sdtPr>
              <w:sdtEndPr/>
              <w:sdtContent>
                <w:p w14:paraId="5D73997F" w14:textId="77777777" w:rsidR="00C54722" w:rsidRPr="00D7590A" w:rsidRDefault="00C54722" w:rsidP="00C54722">
                  <w:pPr>
                    <w:jc w:val="center"/>
                    <w:rPr>
                      <w:rFonts w:asciiTheme="majorHAnsi" w:eastAsiaTheme="majorEastAsia" w:hAnsiTheme="majorHAnsi" w:cstheme="majorBidi"/>
                      <w:sz w:val="16"/>
                      <w:szCs w:val="16"/>
                    </w:rPr>
                  </w:pPr>
                  <w:r w:rsidRPr="00D7590A">
                    <w:rPr>
                      <w:rFonts w:ascii="Arial" w:eastAsiaTheme="minorEastAsia" w:hAnsi="Arial" w:cs="Arial"/>
                      <w:sz w:val="16"/>
                      <w:szCs w:val="16"/>
                    </w:rPr>
                    <w:fldChar w:fldCharType="begin"/>
                  </w:r>
                  <w:r w:rsidRPr="00D7590A">
                    <w:rPr>
                      <w:rFonts w:ascii="Arial" w:hAnsi="Arial" w:cs="Arial"/>
                      <w:sz w:val="16"/>
                      <w:szCs w:val="16"/>
                    </w:rPr>
                    <w:instrText>PAGE   \* MERGEFORMAT</w:instrText>
                  </w:r>
                  <w:r w:rsidRPr="00D7590A">
                    <w:rPr>
                      <w:rFonts w:ascii="Arial" w:eastAsiaTheme="minorEastAsia" w:hAnsi="Arial" w:cs="Arial"/>
                      <w:sz w:val="16"/>
                      <w:szCs w:val="16"/>
                    </w:rPr>
                    <w:fldChar w:fldCharType="separate"/>
                  </w:r>
                  <w:r w:rsidRPr="00D7590A">
                    <w:rPr>
                      <w:rFonts w:ascii="Arial" w:eastAsiaTheme="majorEastAsia" w:hAnsi="Arial" w:cs="Arial"/>
                      <w:sz w:val="16"/>
                      <w:szCs w:val="16"/>
                      <w:lang w:val="es-ES"/>
                    </w:rPr>
                    <w:t>5</w:t>
                  </w:r>
                  <w:r w:rsidRPr="00D7590A">
                    <w:rPr>
                      <w:rFonts w:ascii="Arial" w:eastAsiaTheme="majorEastAsia" w:hAnsi="Arial" w:cs="Arial"/>
                      <w:sz w:val="16"/>
                      <w:szCs w:val="16"/>
                    </w:rPr>
                    <w:fldChar w:fldCharType="end"/>
                  </w:r>
                </w:p>
              </w:sdtContent>
            </w:sdt>
          </w:sdtContent>
        </w:sdt>
        <w:p w14:paraId="36D48BBB" w14:textId="77777777" w:rsidR="00C54722" w:rsidRPr="00D7590A" w:rsidRDefault="00C54722" w:rsidP="00C54722">
          <w:pPr>
            <w:jc w:val="center"/>
            <w:rPr>
              <w:rFonts w:ascii="Arial" w:hAnsi="Arial" w:cs="Arial"/>
              <w:color w:val="222222"/>
              <w:sz w:val="16"/>
              <w:szCs w:val="16"/>
              <w:highlight w:val="yellow"/>
            </w:rPr>
          </w:pPr>
        </w:p>
      </w:tc>
      <w:tc>
        <w:tcPr>
          <w:tcW w:w="701" w:type="dxa"/>
        </w:tcPr>
        <w:p w14:paraId="130162AC" w14:textId="77777777" w:rsidR="00C54722" w:rsidRPr="002E4B93" w:rsidRDefault="00C54722" w:rsidP="00C54722">
          <w:pPr>
            <w:jc w:val="center"/>
            <w:rPr>
              <w:rFonts w:ascii="Arial" w:hAnsi="Arial" w:cs="Arial"/>
              <w:color w:val="222222"/>
              <w:sz w:val="16"/>
              <w:szCs w:val="16"/>
            </w:rPr>
          </w:pPr>
          <w:r w:rsidRPr="002E4B93">
            <w:rPr>
              <w:rFonts w:ascii="Arial" w:hAnsi="Arial" w:cs="Arial"/>
              <w:color w:val="222222"/>
              <w:sz w:val="16"/>
              <w:szCs w:val="16"/>
            </w:rPr>
            <w:t>de</w:t>
          </w:r>
        </w:p>
      </w:tc>
      <w:tc>
        <w:tcPr>
          <w:tcW w:w="609" w:type="dxa"/>
        </w:tcPr>
        <w:p w14:paraId="37331CE1" w14:textId="77777777" w:rsidR="00C54722" w:rsidRPr="002E4B93" w:rsidRDefault="00C54722" w:rsidP="00C54722">
          <w:pPr>
            <w:jc w:val="center"/>
            <w:rPr>
              <w:rFonts w:ascii="Arial" w:hAnsi="Arial" w:cs="Arial"/>
              <w:color w:val="222222"/>
              <w:sz w:val="16"/>
              <w:szCs w:val="16"/>
            </w:rPr>
          </w:pPr>
          <w:r>
            <w:rPr>
              <w:rFonts w:ascii="Arial" w:hAnsi="Arial" w:cs="Arial"/>
              <w:color w:val="222222"/>
              <w:sz w:val="16"/>
              <w:szCs w:val="16"/>
            </w:rPr>
            <w:t>1</w:t>
          </w:r>
        </w:p>
      </w:tc>
    </w:tr>
  </w:tbl>
  <w:p w14:paraId="3A88A74E" w14:textId="77777777" w:rsidR="00C54722" w:rsidRPr="00C54722" w:rsidRDefault="00C54722" w:rsidP="00C54722">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5C89"/>
    <w:rsid w:val="00015418"/>
    <w:rsid w:val="00061433"/>
    <w:rsid w:val="00100FE1"/>
    <w:rsid w:val="00123F56"/>
    <w:rsid w:val="00132494"/>
    <w:rsid w:val="00272808"/>
    <w:rsid w:val="00311F8A"/>
    <w:rsid w:val="00393019"/>
    <w:rsid w:val="00453766"/>
    <w:rsid w:val="004D5D01"/>
    <w:rsid w:val="00525572"/>
    <w:rsid w:val="00567C4E"/>
    <w:rsid w:val="005B381B"/>
    <w:rsid w:val="0062564E"/>
    <w:rsid w:val="0063322D"/>
    <w:rsid w:val="00637297"/>
    <w:rsid w:val="0064680D"/>
    <w:rsid w:val="00663BAA"/>
    <w:rsid w:val="00675C89"/>
    <w:rsid w:val="006B5925"/>
    <w:rsid w:val="007A1974"/>
    <w:rsid w:val="007F6FA8"/>
    <w:rsid w:val="00876EA1"/>
    <w:rsid w:val="008B4FAE"/>
    <w:rsid w:val="008E1978"/>
    <w:rsid w:val="008F4D0E"/>
    <w:rsid w:val="00907EA1"/>
    <w:rsid w:val="00926358"/>
    <w:rsid w:val="009D0D42"/>
    <w:rsid w:val="00A31F88"/>
    <w:rsid w:val="00A9230F"/>
    <w:rsid w:val="00A9708F"/>
    <w:rsid w:val="00AA023E"/>
    <w:rsid w:val="00AE7A6E"/>
    <w:rsid w:val="00BC2DA8"/>
    <w:rsid w:val="00BD5C27"/>
    <w:rsid w:val="00C263A1"/>
    <w:rsid w:val="00C33023"/>
    <w:rsid w:val="00C54722"/>
    <w:rsid w:val="00C8417D"/>
    <w:rsid w:val="00CB5265"/>
    <w:rsid w:val="00D16D1F"/>
    <w:rsid w:val="00D50C4A"/>
    <w:rsid w:val="00D96B07"/>
    <w:rsid w:val="00E174C8"/>
    <w:rsid w:val="00E93829"/>
    <w:rsid w:val="00ED156F"/>
    <w:rsid w:val="00EF60BD"/>
    <w:rsid w:val="00F36065"/>
    <w:rsid w:val="00F647DD"/>
    <w:rsid w:val="00F87E1C"/>
    <w:rsid w:val="00FD611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91A8C35"/>
  <w15:chartTrackingRefBased/>
  <w15:docId w15:val="{631365D2-170D-42EA-BC36-FEF102526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3F56"/>
  </w:style>
  <w:style w:type="paragraph" w:styleId="Ttulo1">
    <w:name w:val="heading 1"/>
    <w:basedOn w:val="Normal"/>
    <w:next w:val="Normal"/>
    <w:link w:val="Ttulo1Car"/>
    <w:uiPriority w:val="9"/>
    <w:qFormat/>
    <w:rsid w:val="00675C8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675C8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675C89"/>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675C89"/>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675C89"/>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675C89"/>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675C89"/>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675C89"/>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675C89"/>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75C89"/>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675C89"/>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675C89"/>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675C89"/>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675C89"/>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675C89"/>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675C89"/>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675C89"/>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675C89"/>
    <w:rPr>
      <w:rFonts w:eastAsiaTheme="majorEastAsia" w:cstheme="majorBidi"/>
      <w:color w:val="272727" w:themeColor="text1" w:themeTint="D8"/>
    </w:rPr>
  </w:style>
  <w:style w:type="paragraph" w:styleId="Ttulo">
    <w:name w:val="Title"/>
    <w:basedOn w:val="Normal"/>
    <w:next w:val="Normal"/>
    <w:link w:val="TtuloCar"/>
    <w:uiPriority w:val="10"/>
    <w:qFormat/>
    <w:rsid w:val="00675C8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675C89"/>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675C89"/>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675C89"/>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675C89"/>
    <w:pPr>
      <w:spacing w:before="160"/>
      <w:jc w:val="center"/>
    </w:pPr>
    <w:rPr>
      <w:i/>
      <w:iCs/>
      <w:color w:val="404040" w:themeColor="text1" w:themeTint="BF"/>
    </w:rPr>
  </w:style>
  <w:style w:type="character" w:customStyle="1" w:styleId="CitaCar">
    <w:name w:val="Cita Car"/>
    <w:basedOn w:val="Fuentedeprrafopredeter"/>
    <w:link w:val="Cita"/>
    <w:uiPriority w:val="29"/>
    <w:rsid w:val="00675C89"/>
    <w:rPr>
      <w:i/>
      <w:iCs/>
      <w:color w:val="404040" w:themeColor="text1" w:themeTint="BF"/>
    </w:rPr>
  </w:style>
  <w:style w:type="paragraph" w:styleId="Prrafodelista">
    <w:name w:val="List Paragraph"/>
    <w:basedOn w:val="Normal"/>
    <w:uiPriority w:val="34"/>
    <w:qFormat/>
    <w:rsid w:val="00675C89"/>
    <w:pPr>
      <w:ind w:left="720"/>
      <w:contextualSpacing/>
    </w:pPr>
  </w:style>
  <w:style w:type="character" w:styleId="nfasisintenso">
    <w:name w:val="Intense Emphasis"/>
    <w:basedOn w:val="Fuentedeprrafopredeter"/>
    <w:uiPriority w:val="21"/>
    <w:qFormat/>
    <w:rsid w:val="00675C89"/>
    <w:rPr>
      <w:i/>
      <w:iCs/>
      <w:color w:val="0F4761" w:themeColor="accent1" w:themeShade="BF"/>
    </w:rPr>
  </w:style>
  <w:style w:type="paragraph" w:styleId="Citadestacada">
    <w:name w:val="Intense Quote"/>
    <w:basedOn w:val="Normal"/>
    <w:next w:val="Normal"/>
    <w:link w:val="CitadestacadaCar"/>
    <w:uiPriority w:val="30"/>
    <w:qFormat/>
    <w:rsid w:val="00675C8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675C89"/>
    <w:rPr>
      <w:i/>
      <w:iCs/>
      <w:color w:val="0F4761" w:themeColor="accent1" w:themeShade="BF"/>
    </w:rPr>
  </w:style>
  <w:style w:type="character" w:styleId="Referenciaintensa">
    <w:name w:val="Intense Reference"/>
    <w:basedOn w:val="Fuentedeprrafopredeter"/>
    <w:uiPriority w:val="32"/>
    <w:qFormat/>
    <w:rsid w:val="00675C89"/>
    <w:rPr>
      <w:b/>
      <w:bCs/>
      <w:smallCaps/>
      <w:color w:val="0F4761" w:themeColor="accent1" w:themeShade="BF"/>
      <w:spacing w:val="5"/>
    </w:rPr>
  </w:style>
  <w:style w:type="paragraph" w:styleId="Encabezado">
    <w:name w:val="header"/>
    <w:basedOn w:val="Normal"/>
    <w:link w:val="EncabezadoCar"/>
    <w:uiPriority w:val="99"/>
    <w:unhideWhenUsed/>
    <w:rsid w:val="00675C8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75C89"/>
  </w:style>
  <w:style w:type="paragraph" w:styleId="Piedepgina">
    <w:name w:val="footer"/>
    <w:basedOn w:val="Normal"/>
    <w:link w:val="PiedepginaCar"/>
    <w:uiPriority w:val="99"/>
    <w:unhideWhenUsed/>
    <w:rsid w:val="00675C8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75C89"/>
  </w:style>
  <w:style w:type="table" w:styleId="Tablaconcuadrcula">
    <w:name w:val="Table Grid"/>
    <w:basedOn w:val="Tablanormal"/>
    <w:uiPriority w:val="39"/>
    <w:rsid w:val="00A923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C54722"/>
    <w:rPr>
      <w:color w:val="467886" w:themeColor="hyperlink"/>
      <w:u w:val="single"/>
    </w:rPr>
  </w:style>
  <w:style w:type="character" w:styleId="Mencinsinresolver">
    <w:name w:val="Unresolved Mention"/>
    <w:basedOn w:val="Fuentedeprrafopredeter"/>
    <w:uiPriority w:val="99"/>
    <w:semiHidden/>
    <w:unhideWhenUsed/>
    <w:rsid w:val="00C54722"/>
    <w:rPr>
      <w:color w:val="605E5C"/>
      <w:shd w:val="clear" w:color="auto" w:fill="E1DFDD"/>
    </w:rPr>
  </w:style>
  <w:style w:type="character" w:styleId="Textoennegrita">
    <w:name w:val="Strong"/>
    <w:basedOn w:val="Fuentedeprrafopredeter"/>
    <w:uiPriority w:val="22"/>
    <w:qFormat/>
    <w:rsid w:val="00AA023E"/>
    <w:rPr>
      <w:b/>
      <w:bCs/>
    </w:rPr>
  </w:style>
  <w:style w:type="character" w:customStyle="1" w:styleId="relative">
    <w:name w:val="relative"/>
    <w:basedOn w:val="Fuentedeprrafopredeter"/>
    <w:rsid w:val="00AA023E"/>
  </w:style>
  <w:style w:type="paragraph" w:customStyle="1" w:styleId="not-prose">
    <w:name w:val="not-prose"/>
    <w:basedOn w:val="Normal"/>
    <w:rsid w:val="00AA023E"/>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5354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mailto:atencionalpublico@personeriapereira.gov.co" TargetMode="External"/><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3</Pages>
  <Words>690</Words>
  <Characters>3795</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Alejandro Villa Ospina</dc:creator>
  <cp:keywords/>
  <dc:description/>
  <cp:lastModifiedBy>ASUS</cp:lastModifiedBy>
  <cp:revision>5</cp:revision>
  <dcterms:created xsi:type="dcterms:W3CDTF">2026-03-03T16:01:00Z</dcterms:created>
  <dcterms:modified xsi:type="dcterms:W3CDTF">2026-03-03T18:43:00Z</dcterms:modified>
</cp:coreProperties>
</file>